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3197292" w:rsidR="00F862D6" w:rsidRPr="00144E0A" w:rsidRDefault="00380027" w:rsidP="0037111D">
            <w:pPr>
              <w:rPr>
                <w:highlight w:val="green"/>
              </w:rPr>
            </w:pPr>
            <w:r w:rsidRPr="00380027">
              <w:rPr>
                <w:rFonts w:ascii="Helvetica" w:hAnsi="Helvetica"/>
              </w:rPr>
              <w:t>7330/2025-SŽ-SSV-Ú3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77DCE84A" w:rsidR="00F862D6" w:rsidRPr="003E6B9A" w:rsidRDefault="00AD6104" w:rsidP="00CC1E2B">
            <w:r w:rsidRPr="00AD6104">
              <w:t>7</w:t>
            </w:r>
            <w:r w:rsidR="003E6B9A" w:rsidRPr="00AD6104">
              <w:t>/</w:t>
            </w:r>
            <w:r w:rsidRPr="00AD6104">
              <w:t>3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1EFE0398" w:rsidR="00F862D6" w:rsidRPr="003E6B9A" w:rsidRDefault="00144E0A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F244ED7" w:rsidR="009A7568" w:rsidRPr="003E6B9A" w:rsidRDefault="00144E0A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87BB8E0" w:rsidR="009A7568" w:rsidRPr="003E6B9A" w:rsidRDefault="00144E0A" w:rsidP="006104F6">
            <w:hyperlink r:id="rId11" w:history="1">
              <w:r w:rsidRPr="005E26F9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047169D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80027">
              <w:rPr>
                <w:noProof/>
              </w:rPr>
              <w:t>13. června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FA11353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2967BD">
        <w:rPr>
          <w:rFonts w:eastAsia="Times New Roman" w:cs="Times New Roman"/>
          <w:lang w:eastAsia="cs-CZ"/>
        </w:rPr>
        <w:t>2</w:t>
      </w:r>
    </w:p>
    <w:p w14:paraId="25C6ADAC" w14:textId="275974BF" w:rsidR="00CB7B5A" w:rsidRDefault="00335122" w:rsidP="00817AA2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17AA2">
        <w:rPr>
          <w:rFonts w:eastAsia="Calibri" w:cs="Times New Roman"/>
          <w:b/>
          <w:bCs/>
          <w:lang w:eastAsia="cs-CZ"/>
        </w:rPr>
        <w:t>Sanace nestabilního úseku Valašská Polanka – Horní Lideč v km 20,019 – 21,248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E269C09" w14:textId="3A825D59" w:rsidR="005C663F" w:rsidRPr="002967BD" w:rsidRDefault="00BD5319" w:rsidP="005C663F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6A1F4E9E" w:rsidR="00BD5319" w:rsidRPr="001B5896" w:rsidRDefault="00BD5319" w:rsidP="00BD5319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1B5896">
        <w:rPr>
          <w:rFonts w:eastAsia="Calibri" w:cs="Times New Roman"/>
          <w:b/>
          <w:u w:val="single"/>
          <w:lang w:eastAsia="cs-CZ"/>
        </w:rPr>
        <w:t xml:space="preserve">Dotaz č. </w:t>
      </w:r>
      <w:r w:rsidR="002967BD" w:rsidRPr="001B5896">
        <w:rPr>
          <w:rFonts w:eastAsia="Calibri" w:cs="Times New Roman"/>
          <w:b/>
          <w:u w:val="single"/>
          <w:lang w:eastAsia="cs-CZ"/>
        </w:rPr>
        <w:t>2</w:t>
      </w:r>
      <w:r w:rsidRPr="001B5896">
        <w:rPr>
          <w:rFonts w:eastAsia="Calibri" w:cs="Times New Roman"/>
          <w:b/>
          <w:u w:val="single"/>
          <w:lang w:eastAsia="cs-CZ"/>
        </w:rPr>
        <w:t>:</w:t>
      </w:r>
    </w:p>
    <w:p w14:paraId="204ABAB8" w14:textId="77777777" w:rsidR="002967BD" w:rsidRPr="002967BD" w:rsidRDefault="002967BD" w:rsidP="002967BD">
      <w:pPr>
        <w:spacing w:after="0"/>
        <w:jc w:val="both"/>
        <w:rPr>
          <w:rFonts w:cs="Arial"/>
          <w:bCs/>
          <w:color w:val="000000"/>
        </w:rPr>
      </w:pPr>
      <w:r w:rsidRPr="002967BD">
        <w:rPr>
          <w:rFonts w:cs="Arial"/>
          <w:bCs/>
          <w:i/>
          <w:iCs/>
          <w:color w:val="000000"/>
        </w:rPr>
        <w:t>Zadavatelem postoupená dokumentace – soupis prací SO 11-81-01- Horní Lideč – Vsetín, trakční vedení – položka č. 9 – 74A145 – Geologický průzkum</w:t>
      </w:r>
      <w:r w:rsidRPr="002967BD">
        <w:rPr>
          <w:rFonts w:cs="Arial"/>
          <w:bCs/>
          <w:color w:val="000000"/>
        </w:rPr>
        <w:t xml:space="preserve"> – V položce je uvedeno „geologický průzkum celého úseku stavby nutný k určení typu zeminy pro použití jehlanových pilot“, s odkazem na dokument Výkaz základů, stožárů a bran.</w:t>
      </w:r>
    </w:p>
    <w:p w14:paraId="6DE9F697" w14:textId="77777777" w:rsidR="002967BD" w:rsidRPr="002967BD" w:rsidRDefault="002967BD" w:rsidP="002967BD">
      <w:pPr>
        <w:spacing w:after="0"/>
        <w:jc w:val="both"/>
        <w:rPr>
          <w:rFonts w:cs="Arial"/>
          <w:bCs/>
          <w:color w:val="000000"/>
        </w:rPr>
      </w:pPr>
      <w:r w:rsidRPr="002967BD">
        <w:rPr>
          <w:rFonts w:cs="Arial"/>
          <w:bCs/>
          <w:color w:val="000000"/>
        </w:rPr>
        <w:t>Uvedený dokument (D.2.3.1 – SO 11-81-01 – 4.006 – Výkaz základů, stožárů a bran) však neobsahuje žádné informace ani odkazy týkající se geologických prací. V "Technické zprávě – Návrh založení trakčních sloupů" je v závěru uvedeno doporučení:</w:t>
      </w:r>
    </w:p>
    <w:p w14:paraId="4D710B3C" w14:textId="3EBC79B3" w:rsidR="002967BD" w:rsidRPr="002967BD" w:rsidRDefault="002967BD" w:rsidP="002967BD">
      <w:pPr>
        <w:jc w:val="both"/>
        <w:rPr>
          <w:rFonts w:cs="Arial"/>
          <w:bCs/>
          <w:color w:val="000000"/>
        </w:rPr>
      </w:pPr>
      <w:r w:rsidRPr="002967BD">
        <w:rPr>
          <w:rFonts w:cs="Arial"/>
          <w:bCs/>
          <w:color w:val="000000"/>
        </w:rPr>
        <w:t>„Během realizace je nutný dozor geotechnika – projektanta pro ověření a korelaci geotechnických podmínek dle skutečného stavu ve vazbě na předpoklad podmínek založení, který se opírá výhradně o vyhodnocení dynamické penetrace.“</w:t>
      </w:r>
    </w:p>
    <w:p w14:paraId="04C8D6DD" w14:textId="77777777" w:rsidR="002967BD" w:rsidRPr="002967BD" w:rsidRDefault="002967BD" w:rsidP="002967BD">
      <w:pPr>
        <w:spacing w:after="0"/>
        <w:jc w:val="both"/>
        <w:rPr>
          <w:rFonts w:cs="Arial"/>
          <w:bCs/>
          <w:color w:val="000000"/>
        </w:rPr>
      </w:pPr>
      <w:r w:rsidRPr="002967BD">
        <w:rPr>
          <w:rFonts w:cs="Arial"/>
          <w:bCs/>
          <w:color w:val="000000"/>
        </w:rPr>
        <w:t>Prosíme proto o upřesnění:</w:t>
      </w:r>
    </w:p>
    <w:p w14:paraId="27E79C80" w14:textId="77777777" w:rsidR="002967BD" w:rsidRPr="002967BD" w:rsidRDefault="002967BD" w:rsidP="002967BD">
      <w:pPr>
        <w:numPr>
          <w:ilvl w:val="0"/>
          <w:numId w:val="8"/>
        </w:numPr>
        <w:spacing w:after="0" w:line="240" w:lineRule="auto"/>
        <w:jc w:val="both"/>
        <w:rPr>
          <w:rFonts w:cs="Arial"/>
          <w:bCs/>
          <w:color w:val="000000"/>
        </w:rPr>
      </w:pPr>
      <w:r w:rsidRPr="002967BD">
        <w:rPr>
          <w:rFonts w:cs="Arial"/>
          <w:bCs/>
          <w:color w:val="000000"/>
        </w:rPr>
        <w:t xml:space="preserve">Zda tato položka představuje </w:t>
      </w:r>
      <w:r w:rsidRPr="002967BD">
        <w:rPr>
          <w:rFonts w:cs="Arial"/>
          <w:b/>
          <w:bCs/>
          <w:color w:val="000000"/>
        </w:rPr>
        <w:t>geotechnický dozor během realizace</w:t>
      </w:r>
      <w:r w:rsidRPr="002967BD">
        <w:rPr>
          <w:rFonts w:cs="Arial"/>
          <w:bCs/>
          <w:color w:val="000000"/>
        </w:rPr>
        <w:t>, nebo</w:t>
      </w:r>
    </w:p>
    <w:p w14:paraId="6C06B564" w14:textId="4697CA63" w:rsidR="002967BD" w:rsidRDefault="002967BD" w:rsidP="002967BD">
      <w:pPr>
        <w:numPr>
          <w:ilvl w:val="0"/>
          <w:numId w:val="8"/>
        </w:numPr>
        <w:spacing w:after="0" w:line="240" w:lineRule="auto"/>
        <w:jc w:val="both"/>
        <w:rPr>
          <w:rFonts w:cs="Arial"/>
          <w:bCs/>
          <w:color w:val="000000"/>
        </w:rPr>
      </w:pPr>
      <w:r w:rsidRPr="002967BD">
        <w:rPr>
          <w:rFonts w:cs="Arial"/>
          <w:bCs/>
          <w:color w:val="000000"/>
        </w:rPr>
        <w:t xml:space="preserve">zda má jít o </w:t>
      </w:r>
      <w:r w:rsidRPr="002967BD">
        <w:rPr>
          <w:rFonts w:cs="Arial"/>
          <w:b/>
          <w:bCs/>
          <w:color w:val="000000"/>
        </w:rPr>
        <w:t>upřesňující geologický průzkum (např. vrty) před zahájením realizace</w:t>
      </w:r>
      <w:r w:rsidRPr="002967BD">
        <w:rPr>
          <w:rFonts w:cs="Arial"/>
          <w:bCs/>
          <w:color w:val="000000"/>
        </w:rPr>
        <w:t>, sloužící k upřesnění návrhu založení.</w:t>
      </w:r>
    </w:p>
    <w:p w14:paraId="41AF6997" w14:textId="77777777" w:rsidR="002967BD" w:rsidRPr="002967BD" w:rsidRDefault="002967BD" w:rsidP="002967BD">
      <w:pPr>
        <w:spacing w:after="0" w:line="240" w:lineRule="auto"/>
        <w:ind w:left="720"/>
        <w:jc w:val="both"/>
        <w:rPr>
          <w:rFonts w:cs="Arial"/>
          <w:bCs/>
          <w:color w:val="000000"/>
        </w:rPr>
      </w:pPr>
    </w:p>
    <w:p w14:paraId="3F925D6B" w14:textId="71F0E7D9" w:rsidR="00BD5319" w:rsidRPr="008B20A1" w:rsidRDefault="002967BD" w:rsidP="008B20A1">
      <w:pPr>
        <w:jc w:val="both"/>
        <w:rPr>
          <w:rFonts w:cs="Arial"/>
          <w:b/>
          <w:color w:val="000000"/>
        </w:rPr>
      </w:pPr>
      <w:r w:rsidRPr="002967BD">
        <w:rPr>
          <w:rFonts w:cs="Arial"/>
          <w:b/>
          <w:color w:val="000000"/>
        </w:rPr>
        <w:t>V případě, že se jedná o druhou variantu, žádáme zadavatele o návrh očekávaného přibližného rozsahu průzkumu, který by mohl sloužit pro stanovení odpovídající ceny této položky. </w:t>
      </w:r>
    </w:p>
    <w:p w14:paraId="6D16A484" w14:textId="4E17F6DD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353B784" w14:textId="45811A24" w:rsidR="00E54ED0" w:rsidRPr="00380027" w:rsidRDefault="00B742CA" w:rsidP="00E54ED0">
      <w:pPr>
        <w:spacing w:after="0" w:line="240" w:lineRule="auto"/>
        <w:rPr>
          <w:rFonts w:eastAsia="Calibri" w:cs="Times New Roman"/>
          <w:b/>
          <w:lang w:eastAsia="cs-CZ"/>
        </w:rPr>
      </w:pPr>
      <w:r w:rsidRPr="00380027">
        <w:rPr>
          <w:rFonts w:eastAsia="Calibri" w:cs="Times New Roman"/>
          <w:b/>
          <w:lang w:eastAsia="cs-CZ"/>
        </w:rPr>
        <w:t>A</w:t>
      </w:r>
      <w:r w:rsidR="00E54ED0" w:rsidRPr="00380027">
        <w:rPr>
          <w:rFonts w:eastAsia="Calibri" w:cs="Times New Roman"/>
          <w:b/>
          <w:lang w:eastAsia="cs-CZ"/>
        </w:rPr>
        <w:t>no, jedná se o geotechnický dozor během realizace, posouzení a případná úprava založení na základě reálné zeminy z vrtaných mikropilot.</w:t>
      </w:r>
    </w:p>
    <w:p w14:paraId="42EFA6AC" w14:textId="77777777" w:rsidR="002967BD" w:rsidRDefault="002967B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0265EE" w14:textId="77777777" w:rsidR="00380027" w:rsidRPr="00BD5319" w:rsidRDefault="0038002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0B0E6704" w:rsidR="00BD5319" w:rsidRPr="001B5896" w:rsidRDefault="00BD5319" w:rsidP="00BD5319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1B5896">
        <w:rPr>
          <w:rFonts w:eastAsia="Calibri" w:cs="Times New Roman"/>
          <w:b/>
          <w:u w:val="single"/>
          <w:lang w:eastAsia="cs-CZ"/>
        </w:rPr>
        <w:t xml:space="preserve">Dotaz č. </w:t>
      </w:r>
      <w:r w:rsidR="002967BD" w:rsidRPr="001B5896">
        <w:rPr>
          <w:rFonts w:eastAsia="Calibri" w:cs="Times New Roman"/>
          <w:b/>
          <w:u w:val="single"/>
          <w:lang w:eastAsia="cs-CZ"/>
        </w:rPr>
        <w:t>3</w:t>
      </w:r>
      <w:r w:rsidRPr="001B5896">
        <w:rPr>
          <w:rFonts w:eastAsia="Calibri" w:cs="Times New Roman"/>
          <w:b/>
          <w:u w:val="single"/>
          <w:lang w:eastAsia="cs-CZ"/>
        </w:rPr>
        <w:t>:</w:t>
      </w:r>
    </w:p>
    <w:p w14:paraId="3CF781B2" w14:textId="3D76669A" w:rsidR="002967BD" w:rsidRPr="002967BD" w:rsidRDefault="002967BD" w:rsidP="002967BD">
      <w:pPr>
        <w:rPr>
          <w:rFonts w:cs="Arial"/>
          <w:bCs/>
          <w:color w:val="000000"/>
        </w:rPr>
      </w:pPr>
      <w:r w:rsidRPr="002967BD">
        <w:rPr>
          <w:rFonts w:cs="Arial"/>
          <w:bCs/>
          <w:i/>
          <w:iCs/>
          <w:color w:val="000000"/>
        </w:rPr>
        <w:t>Zadavatelem postoupená dokumentace – soupis prací SO 98-98 „Všeobecný objekt – položka č. 10 - VSEOB014 – Geotechnický a hydrologický monitoring –</w:t>
      </w:r>
      <w:r w:rsidRPr="002967BD">
        <w:rPr>
          <w:rFonts w:cs="Arial"/>
          <w:b/>
          <w:bCs/>
          <w:color w:val="000000"/>
        </w:rPr>
        <w:t xml:space="preserve"> </w:t>
      </w:r>
      <w:r w:rsidRPr="002967BD">
        <w:rPr>
          <w:rFonts w:cs="Arial"/>
          <w:color w:val="000000"/>
        </w:rPr>
        <w:t>V poznámce je uvedeno</w:t>
      </w:r>
      <w:r w:rsidRPr="002967BD">
        <w:rPr>
          <w:rFonts w:cs="Arial"/>
          <w:b/>
          <w:bCs/>
          <w:color w:val="000000"/>
        </w:rPr>
        <w:t xml:space="preserve"> </w:t>
      </w:r>
      <w:r w:rsidRPr="002967BD">
        <w:rPr>
          <w:rFonts w:cs="Arial"/>
          <w:bCs/>
          <w:color w:val="000000"/>
        </w:rPr>
        <w:t xml:space="preserve">"v předepsaném rozsahu a poctu dle VTP a ZTP, dle části E.3.1.". V předložené projektové dokumentaci však část E neobsahuje složku </w:t>
      </w:r>
      <w:r w:rsidRPr="002967BD">
        <w:rPr>
          <w:rFonts w:cs="Arial"/>
          <w:b/>
          <w:bCs/>
          <w:color w:val="000000"/>
        </w:rPr>
        <w:t>E_3</w:t>
      </w:r>
      <w:r w:rsidRPr="002967BD">
        <w:rPr>
          <w:rFonts w:cs="Arial"/>
          <w:bCs/>
          <w:color w:val="000000"/>
        </w:rPr>
        <w:t>, která by měla dané podklady zahrnovat.</w:t>
      </w:r>
    </w:p>
    <w:p w14:paraId="7E374E85" w14:textId="77777777" w:rsidR="002967BD" w:rsidRPr="002967BD" w:rsidRDefault="002967BD" w:rsidP="002967BD">
      <w:pPr>
        <w:spacing w:after="0"/>
        <w:rPr>
          <w:rFonts w:cs="Arial"/>
          <w:b/>
          <w:color w:val="000000"/>
        </w:rPr>
      </w:pPr>
      <w:r w:rsidRPr="002967BD">
        <w:rPr>
          <w:rFonts w:cs="Arial"/>
          <w:b/>
          <w:color w:val="000000"/>
        </w:rPr>
        <w:t>Žádáme zadavatele proto o:</w:t>
      </w:r>
    </w:p>
    <w:p w14:paraId="388068D9" w14:textId="77777777" w:rsidR="002967BD" w:rsidRDefault="002967BD" w:rsidP="002967BD">
      <w:pPr>
        <w:numPr>
          <w:ilvl w:val="0"/>
          <w:numId w:val="9"/>
        </w:numPr>
        <w:spacing w:after="0" w:line="240" w:lineRule="auto"/>
        <w:rPr>
          <w:rFonts w:cs="Arial"/>
          <w:b/>
          <w:color w:val="000000"/>
        </w:rPr>
      </w:pPr>
      <w:r w:rsidRPr="002967BD">
        <w:rPr>
          <w:rFonts w:cs="Arial"/>
          <w:b/>
          <w:color w:val="000000"/>
        </w:rPr>
        <w:t>dodání příslušné části dokumentace, nebo</w:t>
      </w:r>
    </w:p>
    <w:p w14:paraId="002E726F" w14:textId="178A8797" w:rsidR="00BD5319" w:rsidRPr="002967BD" w:rsidRDefault="002967BD" w:rsidP="002967BD">
      <w:pPr>
        <w:numPr>
          <w:ilvl w:val="0"/>
          <w:numId w:val="9"/>
        </w:numPr>
        <w:spacing w:after="0" w:line="240" w:lineRule="auto"/>
        <w:rPr>
          <w:rFonts w:cs="Arial"/>
          <w:b/>
          <w:color w:val="000000"/>
        </w:rPr>
      </w:pPr>
      <w:r w:rsidRPr="002967BD">
        <w:rPr>
          <w:rFonts w:cs="Arial"/>
          <w:b/>
          <w:color w:val="000000"/>
        </w:rPr>
        <w:t>přesnější specifikaci požadovaného rozsahu této položky pro účely nacenění.</w:t>
      </w:r>
    </w:p>
    <w:p w14:paraId="7061BE20" w14:textId="77777777" w:rsidR="002967BD" w:rsidRPr="00BD5319" w:rsidRDefault="002967B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2B7A85AF" w14:textId="63D13DD9" w:rsidR="002967BD" w:rsidRPr="002967BD" w:rsidRDefault="00FF0B66" w:rsidP="002967BD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  <w:r w:rsidRPr="00380027">
        <w:rPr>
          <w:rFonts w:eastAsia="Calibri" w:cs="Times New Roman"/>
          <w:b/>
          <w:bCs/>
          <w:lang w:eastAsia="cs-CZ"/>
        </w:rPr>
        <w:t xml:space="preserve">Položka VSEOB014 byla </w:t>
      </w:r>
      <w:r w:rsidR="00EA341C" w:rsidRPr="00380027">
        <w:rPr>
          <w:rFonts w:eastAsia="Calibri" w:cs="Times New Roman"/>
          <w:b/>
          <w:bCs/>
          <w:lang w:eastAsia="cs-CZ"/>
        </w:rPr>
        <w:t xml:space="preserve">vypuštěna, nebude předmětem </w:t>
      </w:r>
      <w:r w:rsidR="001B2CCD" w:rsidRPr="00380027">
        <w:rPr>
          <w:rFonts w:eastAsia="Calibri" w:cs="Times New Roman"/>
          <w:b/>
          <w:bCs/>
          <w:lang w:eastAsia="cs-CZ"/>
        </w:rPr>
        <w:t>VZ</w:t>
      </w:r>
      <w:r w:rsidRPr="00380027">
        <w:rPr>
          <w:rFonts w:eastAsia="Calibri" w:cs="Times New Roman"/>
          <w:b/>
          <w:bCs/>
          <w:i/>
          <w:iCs/>
          <w:lang w:eastAsia="cs-CZ"/>
        </w:rPr>
        <w:t>.</w:t>
      </w:r>
    </w:p>
    <w:p w14:paraId="4D661DE3" w14:textId="77777777"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E28F7EE" w14:textId="77777777" w:rsidR="002967BD" w:rsidRDefault="002967BD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40B9E66" w14:textId="2DF7F609" w:rsidR="002967BD" w:rsidRPr="001B5896" w:rsidRDefault="002967BD" w:rsidP="002967BD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1B5896">
        <w:rPr>
          <w:rFonts w:eastAsia="Calibri" w:cs="Times New Roman"/>
          <w:b/>
          <w:u w:val="single"/>
          <w:lang w:eastAsia="cs-CZ"/>
        </w:rPr>
        <w:t>Dotaz č. 4:</w:t>
      </w:r>
    </w:p>
    <w:p w14:paraId="502473EA" w14:textId="77777777" w:rsidR="002967BD" w:rsidRPr="002967BD" w:rsidRDefault="002967BD" w:rsidP="002967BD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2967BD">
        <w:rPr>
          <w:rFonts w:eastAsia="Calibri" w:cs="Times New Roman"/>
          <w:bCs/>
          <w:i/>
          <w:iCs/>
          <w:lang w:eastAsia="cs-CZ"/>
        </w:rPr>
        <w:t>Zadavatelem postoupená dokumentace – projektová dokumentace – soubor B_8_3_hmg -</w:t>
      </w:r>
    </w:p>
    <w:p w14:paraId="217FC794" w14:textId="77777777" w:rsidR="002967BD" w:rsidRPr="002967BD" w:rsidRDefault="002967BD" w:rsidP="002967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7BD">
        <w:rPr>
          <w:rFonts w:eastAsia="Calibri" w:cs="Times New Roman"/>
          <w:bCs/>
          <w:lang w:eastAsia="cs-CZ"/>
        </w:rPr>
        <w:t>V souboru HMG výstavby jsme nenalezli v žádném stavebním postupu dobu na práce na mikropilotech pro trakční stožáry. V HMG je uveden pouze termín pro provádění štěrkových pilot, ale není uveden termín pro realizaci mikropilot stožárů trakčního vedení.</w:t>
      </w:r>
    </w:p>
    <w:p w14:paraId="3E183E00" w14:textId="77777777" w:rsidR="002967BD" w:rsidRPr="002967BD" w:rsidRDefault="002967BD" w:rsidP="002967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30F598C" w14:textId="77777777" w:rsidR="002967BD" w:rsidRPr="002967BD" w:rsidRDefault="002967BD" w:rsidP="002967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7BD">
        <w:rPr>
          <w:rFonts w:eastAsia="Calibri" w:cs="Times New Roman"/>
          <w:bCs/>
          <w:lang w:eastAsia="cs-CZ"/>
        </w:rPr>
        <w:t xml:space="preserve">Nejedná se přitom o malý rozsah prací viz položky z VV: </w:t>
      </w:r>
    </w:p>
    <w:tbl>
      <w:tblPr>
        <w:tblW w:w="9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0"/>
        <w:gridCol w:w="7000"/>
      </w:tblGrid>
      <w:tr w:rsidR="002967BD" w:rsidRPr="00AA1691" w14:paraId="4C63DF8D" w14:textId="77777777" w:rsidTr="009211C9">
        <w:trPr>
          <w:trHeight w:val="288"/>
        </w:trPr>
        <w:tc>
          <w:tcPr>
            <w:tcW w:w="2440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16076A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SO 11-81-01</w:t>
            </w:r>
          </w:p>
        </w:tc>
        <w:tc>
          <w:tcPr>
            <w:tcW w:w="7000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27653E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 xml:space="preserve">Horní </w:t>
            </w:r>
            <w:proofErr w:type="spellStart"/>
            <w:r w:rsidRPr="002967BD">
              <w:rPr>
                <w:rFonts w:cs="Arial"/>
                <w:bCs/>
                <w:color w:val="000000"/>
              </w:rPr>
              <w:t>Lidec</w:t>
            </w:r>
            <w:proofErr w:type="spellEnd"/>
            <w:r w:rsidRPr="002967BD">
              <w:rPr>
                <w:rFonts w:cs="Arial"/>
                <w:bCs/>
                <w:color w:val="000000"/>
              </w:rPr>
              <w:t xml:space="preserve"> – Vsetín, </w:t>
            </w:r>
            <w:proofErr w:type="spellStart"/>
            <w:r w:rsidRPr="002967BD">
              <w:rPr>
                <w:rFonts w:cs="Arial"/>
                <w:bCs/>
                <w:color w:val="000000"/>
              </w:rPr>
              <w:t>trakcní</w:t>
            </w:r>
            <w:proofErr w:type="spellEnd"/>
            <w:r w:rsidRPr="002967BD">
              <w:rPr>
                <w:rFonts w:cs="Arial"/>
                <w:bCs/>
                <w:color w:val="000000"/>
              </w:rPr>
              <w:t xml:space="preserve"> vedení</w:t>
            </w:r>
          </w:p>
        </w:tc>
      </w:tr>
    </w:tbl>
    <w:p w14:paraId="3EEB17A4" w14:textId="77777777" w:rsidR="002967BD" w:rsidRPr="002967BD" w:rsidRDefault="002967BD" w:rsidP="002967BD">
      <w:pPr>
        <w:spacing w:after="0" w:line="240" w:lineRule="auto"/>
        <w:rPr>
          <w:rFonts w:eastAsia="Calibri" w:cs="Times New Roman"/>
          <w:b/>
          <w:lang w:eastAsia="cs-CZ"/>
        </w:rPr>
      </w:pPr>
    </w:p>
    <w:tbl>
      <w:tblPr>
        <w:tblW w:w="9354" w:type="dxa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"/>
        <w:gridCol w:w="1041"/>
        <w:gridCol w:w="5104"/>
        <w:gridCol w:w="706"/>
        <w:gridCol w:w="1628"/>
      </w:tblGrid>
      <w:tr w:rsidR="002967BD" w:rsidRPr="00AA1691" w14:paraId="1DF5417B" w14:textId="77777777" w:rsidTr="009211C9">
        <w:trPr>
          <w:trHeight w:val="311"/>
        </w:trPr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608D79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227831</w:t>
            </w:r>
          </w:p>
        </w:tc>
        <w:tc>
          <w:tcPr>
            <w:tcW w:w="10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2037A6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51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0382DE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MIKROPILOTY KOMPLET D DO 150MM NA POVRCHU</w:t>
            </w:r>
          </w:p>
        </w:tc>
        <w:tc>
          <w:tcPr>
            <w:tcW w:w="7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C054E4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M</w:t>
            </w: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8596C2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  1 983,000</w:t>
            </w:r>
          </w:p>
        </w:tc>
      </w:tr>
      <w:tr w:rsidR="002967BD" w:rsidRPr="00AA1691" w14:paraId="401425FA" w14:textId="77777777" w:rsidTr="009211C9">
        <w:trPr>
          <w:trHeight w:val="623"/>
        </w:trPr>
        <w:tc>
          <w:tcPr>
            <w:tcW w:w="8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DDDD94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26114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8A6510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53D8AE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VRTY PRO KOTVENÍ, INJEKTÁŽ A MIKROPILOTY NA POVRCHU TR. I D DO 200MM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AC31B9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M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FC6DFD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   65,000</w:t>
            </w:r>
          </w:p>
        </w:tc>
      </w:tr>
      <w:tr w:rsidR="002967BD" w:rsidRPr="00AA1691" w14:paraId="34AB6617" w14:textId="77777777" w:rsidTr="009211C9">
        <w:trPr>
          <w:trHeight w:val="311"/>
        </w:trPr>
        <w:tc>
          <w:tcPr>
            <w:tcW w:w="8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01C1F5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26183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7AC18D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600722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VRT PRO KOTV, INJEK, MIKROPIL NA POVR TR III A IV D DO 150MM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FE4CB7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M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D1C626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  1 918,000</w:t>
            </w:r>
          </w:p>
        </w:tc>
      </w:tr>
    </w:tbl>
    <w:p w14:paraId="0CC87AF6" w14:textId="77777777" w:rsidR="002967BD" w:rsidRPr="00BD5319" w:rsidRDefault="002967BD" w:rsidP="002967B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9C166A" w14:textId="5614B194" w:rsidR="002967BD" w:rsidRDefault="002967BD" w:rsidP="002967BD">
      <w:pPr>
        <w:spacing w:after="0" w:line="240" w:lineRule="auto"/>
        <w:rPr>
          <w:rFonts w:ascii="Arial" w:hAnsi="Arial" w:cs="Arial"/>
          <w:b/>
          <w:color w:val="000000"/>
          <w:sz w:val="22"/>
          <w:szCs w:val="22"/>
        </w:rPr>
      </w:pPr>
      <w:r w:rsidRPr="002967BD">
        <w:rPr>
          <w:rFonts w:cs="Arial"/>
          <w:b/>
          <w:color w:val="000000"/>
        </w:rPr>
        <w:t>V jakém termínu tedy zadavatel počítal s jejich prováděním?</w:t>
      </w:r>
    </w:p>
    <w:p w14:paraId="7CF49FED" w14:textId="77777777" w:rsidR="002967BD" w:rsidRDefault="002967BD" w:rsidP="002967B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21E2EC" w14:textId="45435837" w:rsidR="002967BD" w:rsidRPr="00BD5319" w:rsidRDefault="002967BD" w:rsidP="002967B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68D0ADC" w14:textId="79620628" w:rsidR="002967BD" w:rsidRPr="00380027" w:rsidRDefault="00550CDE" w:rsidP="002967BD">
      <w:pPr>
        <w:spacing w:after="0" w:line="240" w:lineRule="auto"/>
        <w:rPr>
          <w:rFonts w:eastAsia="Calibri" w:cs="Times New Roman"/>
          <w:b/>
          <w:lang w:eastAsia="cs-CZ"/>
        </w:rPr>
      </w:pPr>
      <w:r w:rsidRPr="00380027">
        <w:rPr>
          <w:rFonts w:eastAsia="Calibri" w:cs="Times New Roman"/>
          <w:b/>
          <w:lang w:eastAsia="cs-CZ"/>
        </w:rPr>
        <w:t xml:space="preserve">Práce </w:t>
      </w:r>
      <w:r w:rsidR="00EA341C" w:rsidRPr="00380027">
        <w:rPr>
          <w:rFonts w:eastAsia="Calibri" w:cs="Times New Roman"/>
          <w:b/>
          <w:lang w:eastAsia="cs-CZ"/>
        </w:rPr>
        <w:t xml:space="preserve">jsou plánovány provádět </w:t>
      </w:r>
      <w:r w:rsidRPr="00380027">
        <w:rPr>
          <w:rFonts w:eastAsia="Calibri" w:cs="Times New Roman"/>
          <w:b/>
          <w:lang w:eastAsia="cs-CZ"/>
        </w:rPr>
        <w:t>v průběhu zastavení provozu v</w:t>
      </w:r>
      <w:r w:rsidR="00EA341C" w:rsidRPr="00380027">
        <w:rPr>
          <w:rFonts w:eastAsia="Calibri" w:cs="Times New Roman"/>
          <w:b/>
          <w:lang w:eastAsia="cs-CZ"/>
        </w:rPr>
        <w:t>e</w:t>
      </w:r>
      <w:r w:rsidRPr="00380027">
        <w:rPr>
          <w:rFonts w:eastAsia="Calibri" w:cs="Times New Roman"/>
          <w:b/>
          <w:lang w:eastAsia="cs-CZ"/>
        </w:rPr>
        <w:t xml:space="preserve"> SP2.</w:t>
      </w:r>
    </w:p>
    <w:p w14:paraId="3B8E23EB" w14:textId="77777777" w:rsidR="002967BD" w:rsidRDefault="002967BD" w:rsidP="002967BD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6E70268D" w14:textId="77777777" w:rsidR="002967BD" w:rsidRDefault="002967BD" w:rsidP="002967BD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6FAF5068" w14:textId="38E3C157" w:rsidR="002967BD" w:rsidRPr="001B5896" w:rsidRDefault="002967BD" w:rsidP="002967BD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1B5896">
        <w:rPr>
          <w:rFonts w:eastAsia="Calibri" w:cs="Times New Roman"/>
          <w:b/>
          <w:u w:val="single"/>
          <w:lang w:eastAsia="cs-CZ"/>
        </w:rPr>
        <w:t>Dotaz č. 5:</w:t>
      </w:r>
    </w:p>
    <w:p w14:paraId="7E92EF97" w14:textId="77777777" w:rsidR="002967BD" w:rsidRPr="002967BD" w:rsidRDefault="002967BD" w:rsidP="002967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7BD">
        <w:rPr>
          <w:rFonts w:eastAsia="Calibri" w:cs="Times New Roman"/>
          <w:bCs/>
          <w:i/>
          <w:iCs/>
          <w:lang w:eastAsia="cs-CZ"/>
        </w:rPr>
        <w:t>Zadavatelem postoupená dokumentace – soupis prací SO 11-11-01 - Horní Lideč – Vsetín, žel. Spodek</w:t>
      </w:r>
      <w:r w:rsidRPr="002967BD">
        <w:rPr>
          <w:rFonts w:eastAsia="Calibri" w:cs="Times New Roman"/>
          <w:b/>
          <w:lang w:eastAsia="cs-CZ"/>
        </w:rPr>
        <w:t xml:space="preserve"> – </w:t>
      </w:r>
      <w:r w:rsidRPr="002967BD">
        <w:rPr>
          <w:rFonts w:eastAsia="Calibri" w:cs="Times New Roman"/>
          <w:bCs/>
          <w:lang w:eastAsia="cs-CZ"/>
        </w:rPr>
        <w:t xml:space="preserve">K níže uvedeným položkám jsme v ZD nenalezli žádnou dostupnou použitelnou informaci. </w:t>
      </w:r>
    </w:p>
    <w:p w14:paraId="65FE8298" w14:textId="77777777" w:rsidR="002967BD" w:rsidRPr="002967BD" w:rsidRDefault="002967BD" w:rsidP="002967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FE4DC1B" w14:textId="77777777" w:rsidR="002967BD" w:rsidRPr="002967BD" w:rsidRDefault="002967BD" w:rsidP="002967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7BD">
        <w:rPr>
          <w:rFonts w:eastAsia="Calibri" w:cs="Times New Roman"/>
          <w:bCs/>
          <w:lang w:eastAsia="cs-CZ"/>
        </w:rPr>
        <w:t>•</w:t>
      </w:r>
      <w:r w:rsidRPr="002967BD">
        <w:rPr>
          <w:rFonts w:eastAsia="Calibri" w:cs="Times New Roman"/>
          <w:bCs/>
          <w:lang w:eastAsia="cs-CZ"/>
        </w:rPr>
        <w:tab/>
        <w:t xml:space="preserve">Chybí zde popis činnosti v TZ, </w:t>
      </w:r>
    </w:p>
    <w:p w14:paraId="39DCDE50" w14:textId="77777777" w:rsidR="002967BD" w:rsidRPr="002967BD" w:rsidRDefault="002967BD" w:rsidP="002967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7BD">
        <w:rPr>
          <w:rFonts w:eastAsia="Calibri" w:cs="Times New Roman"/>
          <w:bCs/>
          <w:lang w:eastAsia="cs-CZ"/>
        </w:rPr>
        <w:t>•</w:t>
      </w:r>
      <w:r w:rsidRPr="002967BD">
        <w:rPr>
          <w:rFonts w:eastAsia="Calibri" w:cs="Times New Roman"/>
          <w:bCs/>
          <w:lang w:eastAsia="cs-CZ"/>
        </w:rPr>
        <w:tab/>
        <w:t>chybí zakreslení do situace, půdorysy a vzorové řezy k těmto činnostem,</w:t>
      </w:r>
    </w:p>
    <w:p w14:paraId="6949691E" w14:textId="77777777" w:rsidR="002967BD" w:rsidRPr="002967BD" w:rsidRDefault="002967BD" w:rsidP="002967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7BD">
        <w:rPr>
          <w:rFonts w:eastAsia="Calibri" w:cs="Times New Roman"/>
          <w:bCs/>
          <w:lang w:eastAsia="cs-CZ"/>
        </w:rPr>
        <w:t>•</w:t>
      </w:r>
      <w:r w:rsidRPr="002967BD">
        <w:rPr>
          <w:rFonts w:eastAsia="Calibri" w:cs="Times New Roman"/>
          <w:bCs/>
          <w:lang w:eastAsia="cs-CZ"/>
        </w:rPr>
        <w:tab/>
        <w:t xml:space="preserve">Dále pak technické údaje, jaké materiály se májí použít, </w:t>
      </w:r>
    </w:p>
    <w:p w14:paraId="40529DBB" w14:textId="77777777" w:rsidR="002967BD" w:rsidRPr="002967BD" w:rsidRDefault="002967BD" w:rsidP="002967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7BD">
        <w:rPr>
          <w:rFonts w:eastAsia="Calibri" w:cs="Times New Roman"/>
          <w:bCs/>
          <w:lang w:eastAsia="cs-CZ"/>
        </w:rPr>
        <w:t>•</w:t>
      </w:r>
      <w:r w:rsidRPr="002967BD">
        <w:rPr>
          <w:rFonts w:eastAsia="Calibri" w:cs="Times New Roman"/>
          <w:bCs/>
          <w:lang w:eastAsia="cs-CZ"/>
        </w:rPr>
        <w:tab/>
        <w:t>způsob kotvení ochranných sítí,</w:t>
      </w:r>
    </w:p>
    <w:p w14:paraId="3C79F61C" w14:textId="77777777" w:rsidR="002967BD" w:rsidRPr="002967BD" w:rsidRDefault="002967BD" w:rsidP="002967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7BD">
        <w:rPr>
          <w:rFonts w:eastAsia="Calibri" w:cs="Times New Roman"/>
          <w:bCs/>
          <w:lang w:eastAsia="cs-CZ"/>
        </w:rPr>
        <w:t>•</w:t>
      </w:r>
      <w:r w:rsidRPr="002967BD">
        <w:rPr>
          <w:rFonts w:eastAsia="Calibri" w:cs="Times New Roman"/>
          <w:bCs/>
          <w:lang w:eastAsia="cs-CZ"/>
        </w:rPr>
        <w:tab/>
        <w:t>jaká má být podezdívka plotu, sloupky plotu, základy plotu atd.</w:t>
      </w:r>
    </w:p>
    <w:p w14:paraId="2DE36E95" w14:textId="77777777" w:rsidR="002967BD" w:rsidRPr="002967BD" w:rsidRDefault="002967BD" w:rsidP="002967BD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3ACA83C" w14:textId="09161EE0" w:rsidR="002967BD" w:rsidRDefault="002967BD" w:rsidP="002967BD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2967BD">
        <w:rPr>
          <w:rFonts w:eastAsia="Calibri" w:cs="Times New Roman"/>
          <w:bCs/>
          <w:i/>
          <w:iCs/>
          <w:lang w:eastAsia="cs-CZ"/>
        </w:rPr>
        <w:t>Jedná se o položky:</w:t>
      </w:r>
    </w:p>
    <w:p w14:paraId="1AD6E42A" w14:textId="77777777" w:rsidR="002967BD" w:rsidRPr="002967BD" w:rsidRDefault="002967BD" w:rsidP="002967BD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</w:p>
    <w:tbl>
      <w:tblPr>
        <w:tblW w:w="10223" w:type="dxa"/>
        <w:tblInd w:w="-8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752"/>
        <w:gridCol w:w="999"/>
        <w:gridCol w:w="4989"/>
        <w:gridCol w:w="736"/>
        <w:gridCol w:w="1505"/>
      </w:tblGrid>
      <w:tr w:rsidR="002967BD" w:rsidRPr="002967BD" w14:paraId="4D3E49DB" w14:textId="77777777" w:rsidTr="002967BD">
        <w:trPr>
          <w:trHeight w:val="296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BD9B14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37</w:t>
            </w:r>
          </w:p>
        </w:tc>
        <w:tc>
          <w:tcPr>
            <w:tcW w:w="7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F32C39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28994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F47E5E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4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A0B90F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OPLÁŠTENÍ (ZPEVNENÍ) Z OCELOVÝCH SÍTÍ (A MRÍŽOVIN)</w:t>
            </w:r>
          </w:p>
        </w:tc>
        <w:tc>
          <w:tcPr>
            <w:tcW w:w="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E85748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M2</w:t>
            </w:r>
          </w:p>
        </w:tc>
        <w:tc>
          <w:tcPr>
            <w:tcW w:w="15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692F09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  2 000,000</w:t>
            </w:r>
          </w:p>
        </w:tc>
      </w:tr>
      <w:tr w:rsidR="002967BD" w:rsidRPr="002967BD" w14:paraId="1ABE57DD" w14:textId="77777777" w:rsidTr="002967BD">
        <w:trPr>
          <w:trHeight w:val="296"/>
        </w:trPr>
        <w:tc>
          <w:tcPr>
            <w:tcW w:w="124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A42B60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75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20F364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99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262449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498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4AE001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73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807E41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150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7828B5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</w:tr>
      <w:tr w:rsidR="002967BD" w:rsidRPr="002967BD" w14:paraId="4255E820" w14:textId="77777777" w:rsidTr="002967BD">
        <w:trPr>
          <w:trHeight w:val="1187"/>
        </w:trPr>
        <w:tc>
          <w:tcPr>
            <w:tcW w:w="124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3D74EE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75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BB986A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99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D2FF10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4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8FD982" w14:textId="77777777" w:rsidR="002967BD" w:rsidRPr="002967BD" w:rsidRDefault="002967BD" w:rsidP="009211C9">
            <w:pPr>
              <w:rPr>
                <w:rFonts w:cs="Arial"/>
                <w:bCs/>
                <w:i/>
                <w:iCs/>
                <w:color w:val="000000"/>
              </w:rPr>
            </w:pPr>
            <w:r w:rsidRPr="002967BD">
              <w:rPr>
                <w:rFonts w:cs="Arial"/>
                <w:bCs/>
                <w:i/>
                <w:iCs/>
                <w:color w:val="000000"/>
              </w:rPr>
              <w:t xml:space="preserve">"`Dle technické zprávy, výkresových </w:t>
            </w:r>
            <w:proofErr w:type="spellStart"/>
            <w:r w:rsidRPr="002967BD">
              <w:rPr>
                <w:rFonts w:cs="Arial"/>
                <w:bCs/>
                <w:i/>
                <w:iCs/>
                <w:color w:val="000000"/>
              </w:rPr>
              <w:t>príloh</w:t>
            </w:r>
            <w:proofErr w:type="spellEnd"/>
            <w:r w:rsidRPr="002967BD">
              <w:rPr>
                <w:rFonts w:cs="Arial"/>
                <w:bCs/>
                <w:i/>
                <w:iCs/>
                <w:color w:val="000000"/>
              </w:rPr>
              <w:t xml:space="preserve"> projektové dokumentace. Dle výkazu materiálu projektu. Dle tabulky kubatur </w:t>
            </w:r>
            <w:proofErr w:type="gramStart"/>
            <w:r w:rsidRPr="002967BD">
              <w:rPr>
                <w:rFonts w:cs="Arial"/>
                <w:bCs/>
                <w:i/>
                <w:iCs/>
                <w:color w:val="000000"/>
              </w:rPr>
              <w:t>projektanta.`</w:t>
            </w:r>
            <w:proofErr w:type="gramEnd"/>
            <w:r w:rsidRPr="002967BD">
              <w:rPr>
                <w:rFonts w:cs="Arial"/>
                <w:bCs/>
                <w:i/>
                <w:iCs/>
                <w:color w:val="000000"/>
              </w:rPr>
              <w:t>"</w:t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  <w:t xml:space="preserve">"ochranné </w:t>
            </w:r>
            <w:proofErr w:type="spellStart"/>
            <w:r w:rsidRPr="002967BD">
              <w:rPr>
                <w:rFonts w:cs="Arial"/>
                <w:bCs/>
                <w:i/>
                <w:iCs/>
                <w:color w:val="000000"/>
              </w:rPr>
              <w:t>síte</w:t>
            </w:r>
            <w:proofErr w:type="spellEnd"/>
            <w:r w:rsidRPr="002967BD">
              <w:rPr>
                <w:rFonts w:cs="Arial"/>
                <w:bCs/>
                <w:i/>
                <w:iCs/>
                <w:color w:val="000000"/>
              </w:rPr>
              <w:t xml:space="preserve"> proti padání kamenu + svorníky"</w:t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  <w:t>2000 = 2000,000 [A]</w:t>
            </w:r>
          </w:p>
        </w:tc>
        <w:tc>
          <w:tcPr>
            <w:tcW w:w="73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98421F" w14:textId="77777777" w:rsidR="002967BD" w:rsidRPr="002967BD" w:rsidRDefault="002967BD" w:rsidP="009211C9">
            <w:pPr>
              <w:rPr>
                <w:rFonts w:cs="Arial"/>
                <w:bCs/>
                <w:i/>
                <w:iCs/>
                <w:color w:val="000000"/>
              </w:rPr>
            </w:pPr>
          </w:p>
        </w:tc>
        <w:tc>
          <w:tcPr>
            <w:tcW w:w="150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2D5656" w14:textId="4E72ADB8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</w:tr>
    </w:tbl>
    <w:p w14:paraId="3418C207" w14:textId="77777777" w:rsidR="002967BD" w:rsidRDefault="002967BD" w:rsidP="002967BD">
      <w:pPr>
        <w:spacing w:after="0" w:line="240" w:lineRule="auto"/>
        <w:ind w:left="-709"/>
        <w:rPr>
          <w:rFonts w:eastAsia="Calibri" w:cs="Times New Roman"/>
          <w:b/>
          <w:lang w:eastAsia="cs-CZ"/>
        </w:rPr>
      </w:pPr>
    </w:p>
    <w:p w14:paraId="29D3CDBD" w14:textId="1A7C93BB" w:rsidR="002967BD" w:rsidRPr="00A563E2" w:rsidRDefault="002967BD" w:rsidP="00A563E2">
      <w:pPr>
        <w:spacing w:after="0" w:line="240" w:lineRule="auto"/>
        <w:jc w:val="both"/>
        <w:rPr>
          <w:rFonts w:eastAsia="Calibri" w:cs="Times New Roman"/>
          <w:b/>
          <w:color w:val="EE0000"/>
          <w:lang w:eastAsia="cs-CZ"/>
        </w:rPr>
      </w:pPr>
    </w:p>
    <w:p w14:paraId="3D701A9D" w14:textId="77777777" w:rsidR="002967BD" w:rsidRDefault="002967BD" w:rsidP="002967BD">
      <w:pPr>
        <w:spacing w:after="0" w:line="240" w:lineRule="auto"/>
        <w:ind w:left="-709"/>
        <w:rPr>
          <w:rFonts w:eastAsia="Calibri" w:cs="Times New Roman"/>
          <w:b/>
          <w:lang w:eastAsia="cs-CZ"/>
        </w:rPr>
      </w:pPr>
    </w:p>
    <w:p w14:paraId="3C523D00" w14:textId="77777777" w:rsidR="002967BD" w:rsidRPr="00BD5319" w:rsidRDefault="002967BD" w:rsidP="002967BD">
      <w:pPr>
        <w:spacing w:after="0" w:line="240" w:lineRule="auto"/>
        <w:ind w:left="-709"/>
        <w:rPr>
          <w:rFonts w:eastAsia="Calibri" w:cs="Times New Roman"/>
          <w:b/>
          <w:lang w:eastAsia="cs-CZ"/>
        </w:rPr>
      </w:pPr>
    </w:p>
    <w:p w14:paraId="520C997C" w14:textId="77777777" w:rsidR="002967BD" w:rsidRDefault="002967BD" w:rsidP="002967BD">
      <w:pPr>
        <w:spacing w:after="0" w:line="240" w:lineRule="auto"/>
        <w:rPr>
          <w:rFonts w:eastAsia="Calibri" w:cs="Times New Roman"/>
          <w:b/>
          <w:lang w:eastAsia="cs-CZ"/>
        </w:rPr>
      </w:pPr>
    </w:p>
    <w:tbl>
      <w:tblPr>
        <w:tblW w:w="10183" w:type="dxa"/>
        <w:tblInd w:w="-8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7"/>
        <w:gridCol w:w="911"/>
        <w:gridCol w:w="758"/>
        <w:gridCol w:w="5045"/>
        <w:gridCol w:w="767"/>
        <w:gridCol w:w="1465"/>
      </w:tblGrid>
      <w:tr w:rsidR="002967BD" w:rsidRPr="002967BD" w14:paraId="059F476F" w14:textId="77777777" w:rsidTr="002967BD">
        <w:trPr>
          <w:trHeight w:val="319"/>
        </w:trPr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8B4988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lastRenderedPageBreak/>
              <w:t>58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90A160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R76793</w:t>
            </w:r>
          </w:p>
        </w:tc>
        <w:tc>
          <w:tcPr>
            <w:tcW w:w="7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8BC638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50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3FF39D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OPLOCENÍ Z DRÁTENÉHO PLOTU S PODEZDÍVKOU</w:t>
            </w:r>
          </w:p>
        </w:tc>
        <w:tc>
          <w:tcPr>
            <w:tcW w:w="7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719A64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M2</w:t>
            </w:r>
          </w:p>
        </w:tc>
        <w:tc>
          <w:tcPr>
            <w:tcW w:w="14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3CA553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   150,000</w:t>
            </w:r>
          </w:p>
        </w:tc>
      </w:tr>
      <w:tr w:rsidR="002967BD" w:rsidRPr="002967BD" w14:paraId="4FD0FFC6" w14:textId="77777777" w:rsidTr="002967BD">
        <w:trPr>
          <w:trHeight w:val="319"/>
        </w:trPr>
        <w:tc>
          <w:tcPr>
            <w:tcW w:w="123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841E7A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91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920E27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7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35D439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50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1B5152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OPLOCENÍ Z DRÁTENÉHO PLOTU S PODEZDÍVKOU</w:t>
            </w:r>
          </w:p>
        </w:tc>
        <w:tc>
          <w:tcPr>
            <w:tcW w:w="7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0B7CA1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1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B8DBB1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</w:tr>
      <w:tr w:rsidR="002967BD" w:rsidRPr="002967BD" w14:paraId="06FD98E1" w14:textId="77777777" w:rsidTr="002967BD">
        <w:trPr>
          <w:trHeight w:val="1279"/>
        </w:trPr>
        <w:tc>
          <w:tcPr>
            <w:tcW w:w="123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F12D1E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91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5C97BE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7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35FE36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50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661B35" w14:textId="77777777" w:rsidR="002967BD" w:rsidRPr="002967BD" w:rsidRDefault="002967BD" w:rsidP="009211C9">
            <w:pPr>
              <w:rPr>
                <w:rFonts w:cs="Arial"/>
                <w:bCs/>
                <w:i/>
                <w:iCs/>
                <w:color w:val="000000"/>
              </w:rPr>
            </w:pPr>
            <w:r w:rsidRPr="002967BD">
              <w:rPr>
                <w:rFonts w:cs="Arial"/>
                <w:bCs/>
                <w:i/>
                <w:iCs/>
                <w:color w:val="000000"/>
              </w:rPr>
              <w:t xml:space="preserve">"`Dle technické zprávy, výkresových </w:t>
            </w:r>
            <w:proofErr w:type="spellStart"/>
            <w:r w:rsidRPr="002967BD">
              <w:rPr>
                <w:rFonts w:cs="Arial"/>
                <w:bCs/>
                <w:i/>
                <w:iCs/>
                <w:color w:val="000000"/>
              </w:rPr>
              <w:t>príloh</w:t>
            </w:r>
            <w:proofErr w:type="spellEnd"/>
            <w:r w:rsidRPr="002967BD">
              <w:rPr>
                <w:rFonts w:cs="Arial"/>
                <w:bCs/>
                <w:i/>
                <w:iCs/>
                <w:color w:val="000000"/>
              </w:rPr>
              <w:t xml:space="preserve"> projektové dokumentace. Dle výkazu materiálu projektu. Dle tabulky kubatur </w:t>
            </w:r>
            <w:proofErr w:type="gramStart"/>
            <w:r w:rsidRPr="002967BD">
              <w:rPr>
                <w:rFonts w:cs="Arial"/>
                <w:bCs/>
                <w:i/>
                <w:iCs/>
                <w:color w:val="000000"/>
              </w:rPr>
              <w:t>projektanta.`</w:t>
            </w:r>
            <w:proofErr w:type="gramEnd"/>
            <w:r w:rsidRPr="002967BD">
              <w:rPr>
                <w:rFonts w:cs="Arial"/>
                <w:bCs/>
                <w:i/>
                <w:iCs/>
                <w:color w:val="000000"/>
              </w:rPr>
              <w:t>"</w:t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  <w:t>"</w:t>
            </w:r>
            <w:proofErr w:type="spellStart"/>
            <w:r w:rsidRPr="002967BD">
              <w:rPr>
                <w:rFonts w:cs="Arial"/>
                <w:bCs/>
                <w:i/>
                <w:iCs/>
                <w:color w:val="000000"/>
              </w:rPr>
              <w:t>Drátený</w:t>
            </w:r>
            <w:proofErr w:type="spellEnd"/>
            <w:r w:rsidRPr="002967BD">
              <w:rPr>
                <w:rFonts w:cs="Arial"/>
                <w:bCs/>
                <w:i/>
                <w:iCs/>
                <w:color w:val="000000"/>
              </w:rPr>
              <w:t xml:space="preserve"> plot s podezdívkou"</w:t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  <w:t>150 = 150,000 [A]</w:t>
            </w:r>
          </w:p>
        </w:tc>
        <w:tc>
          <w:tcPr>
            <w:tcW w:w="7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2EBCF0" w14:textId="77777777" w:rsidR="002967BD" w:rsidRPr="002967BD" w:rsidRDefault="002967BD" w:rsidP="009211C9">
            <w:pPr>
              <w:rPr>
                <w:rFonts w:cs="Arial"/>
                <w:bCs/>
                <w:i/>
                <w:iCs/>
                <w:color w:val="000000"/>
              </w:rPr>
            </w:pPr>
          </w:p>
        </w:tc>
        <w:tc>
          <w:tcPr>
            <w:tcW w:w="1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130041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</w:tr>
    </w:tbl>
    <w:p w14:paraId="0059868C" w14:textId="77777777" w:rsidR="002967BD" w:rsidRDefault="002967BD" w:rsidP="002967B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3E81B3" w14:textId="77777777" w:rsidR="002967BD" w:rsidRDefault="002967BD" w:rsidP="002967B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BD77D5" w14:textId="72DC4FCA" w:rsidR="002967BD" w:rsidRPr="002967BD" w:rsidRDefault="002967BD" w:rsidP="002967BD">
      <w:pPr>
        <w:spacing w:after="0" w:line="240" w:lineRule="auto"/>
        <w:rPr>
          <w:rFonts w:eastAsia="Calibri" w:cs="Times New Roman"/>
          <w:b/>
          <w:sz w:val="14"/>
          <w:szCs w:val="14"/>
          <w:lang w:eastAsia="cs-CZ"/>
        </w:rPr>
      </w:pPr>
      <w:r w:rsidRPr="002967BD">
        <w:rPr>
          <w:rFonts w:cs="Arial"/>
          <w:b/>
          <w:color w:val="000000"/>
        </w:rPr>
        <w:t>S ohledem na výše uvedené žádáme zadavatele o doplnění zadávací dokumentace, tak aby bylo možno tyto položky řádně ocenit.</w:t>
      </w:r>
    </w:p>
    <w:p w14:paraId="2FF8B248" w14:textId="77777777" w:rsidR="002967BD" w:rsidRDefault="002967BD" w:rsidP="002967B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BEC26B" w14:textId="42AADD4D" w:rsidR="002967BD" w:rsidRPr="00BD5319" w:rsidRDefault="002967BD" w:rsidP="002967B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2C25DCE" w14:textId="093E1FCC" w:rsidR="00A83C2D" w:rsidRPr="00380027" w:rsidRDefault="00A83C2D" w:rsidP="00A83C2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80027">
        <w:rPr>
          <w:rFonts w:eastAsia="Calibri" w:cs="Times New Roman"/>
          <w:b/>
          <w:lang w:eastAsia="cs-CZ"/>
        </w:rPr>
        <w:t>V obou případech se jedná o rezervní odhadované položky, které nemusí nastat, proto nejsou podrobněji zpracovány</w:t>
      </w:r>
      <w:r w:rsidR="00286A2E" w:rsidRPr="00380027">
        <w:rPr>
          <w:rFonts w:eastAsia="Calibri" w:cs="Times New Roman"/>
          <w:b/>
          <w:lang w:eastAsia="cs-CZ"/>
        </w:rPr>
        <w:t>, resp. popsány</w:t>
      </w:r>
      <w:r w:rsidRPr="00380027">
        <w:rPr>
          <w:rFonts w:eastAsia="Calibri" w:cs="Times New Roman"/>
          <w:b/>
          <w:lang w:eastAsia="cs-CZ"/>
        </w:rPr>
        <w:t>. V případě potřeby bude doplněno</w:t>
      </w:r>
      <w:r w:rsidR="008E197A" w:rsidRPr="00380027">
        <w:rPr>
          <w:rFonts w:eastAsia="Calibri" w:cs="Times New Roman"/>
          <w:b/>
          <w:lang w:eastAsia="cs-CZ"/>
        </w:rPr>
        <w:t xml:space="preserve"> v průběhu realizace</w:t>
      </w:r>
      <w:r w:rsidRPr="00380027">
        <w:rPr>
          <w:rFonts w:eastAsia="Calibri" w:cs="Times New Roman"/>
          <w:b/>
          <w:lang w:eastAsia="cs-CZ"/>
        </w:rPr>
        <w:t>.</w:t>
      </w:r>
    </w:p>
    <w:p w14:paraId="3846F34C" w14:textId="77777777" w:rsidR="00A83C2D" w:rsidRPr="00380027" w:rsidRDefault="00A83C2D" w:rsidP="00A83C2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3EF557C" w14:textId="596D577E" w:rsidR="002967BD" w:rsidRPr="00380027" w:rsidRDefault="00550CDE" w:rsidP="00A83C2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80027">
        <w:rPr>
          <w:rFonts w:eastAsia="Calibri" w:cs="Times New Roman"/>
          <w:b/>
          <w:lang w:eastAsia="cs-CZ"/>
        </w:rPr>
        <w:t>V části P.1 IGP je v části 9.2.6 popsáno, že na základě provedené dokumentace zářezu v km 20,400 – 20,600 nelze vyloučit vylamování anebo skluzy skalních bloků o velikosti 0,2 až 0,5 m</w:t>
      </w:r>
      <w:r w:rsidRPr="00380027">
        <w:rPr>
          <w:rFonts w:eastAsia="Calibri" w:cs="Times New Roman"/>
          <w:b/>
          <w:vertAlign w:val="superscript"/>
          <w:lang w:eastAsia="cs-CZ"/>
        </w:rPr>
        <w:t>3</w:t>
      </w:r>
      <w:r w:rsidRPr="00380027">
        <w:rPr>
          <w:rFonts w:eastAsia="Calibri" w:cs="Times New Roman"/>
          <w:b/>
          <w:lang w:eastAsia="cs-CZ"/>
        </w:rPr>
        <w:t>. Pro zvýšení bezpečnosti v</w:t>
      </w:r>
      <w:r w:rsidR="00CE729A" w:rsidRPr="00380027">
        <w:rPr>
          <w:rFonts w:eastAsia="Calibri" w:cs="Times New Roman"/>
          <w:b/>
          <w:lang w:eastAsia="cs-CZ"/>
        </w:rPr>
        <w:t> případě výskytu</w:t>
      </w:r>
      <w:r w:rsidRPr="00380027">
        <w:rPr>
          <w:rFonts w:eastAsia="Calibri" w:cs="Times New Roman"/>
          <w:b/>
          <w:lang w:eastAsia="cs-CZ"/>
        </w:rPr>
        <w:t xml:space="preserve"> doporučujeme použití ochranných sítí a svorníků.</w:t>
      </w:r>
    </w:p>
    <w:p w14:paraId="4198439B" w14:textId="1B3C9AD9" w:rsidR="0062129D" w:rsidRPr="00380027" w:rsidRDefault="0062129D" w:rsidP="002967B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7B9A98" w14:textId="49E8934A" w:rsidR="0062129D" w:rsidRPr="00380027" w:rsidRDefault="0062129D" w:rsidP="00AB3E6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80027">
        <w:rPr>
          <w:rFonts w:eastAsia="Calibri" w:cs="Times New Roman"/>
          <w:b/>
          <w:lang w:eastAsia="cs-CZ"/>
        </w:rPr>
        <w:t xml:space="preserve">Protože se stavba nachází v zastavěném území v blízkosti oplocení pozemků je možné, že budou realizací stavby poškozeny. V rámci této položky je tedy uveden odhad poškození. </w:t>
      </w:r>
    </w:p>
    <w:p w14:paraId="1379BB9A" w14:textId="401EB6CC" w:rsidR="00462840" w:rsidRPr="00380027" w:rsidRDefault="00462840" w:rsidP="00AB3E6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80027">
        <w:rPr>
          <w:rFonts w:eastAsia="Calibri" w:cs="Times New Roman"/>
          <w:b/>
          <w:lang w:eastAsia="cs-CZ"/>
        </w:rPr>
        <w:t xml:space="preserve">U položky č.58 OPLOCENÍ Z DRÁTĚNÉHO PLOTU S PODEZDÍVKOU došlo k opravě výměry položky na 300 m2 z důvodu záměny </w:t>
      </w:r>
      <w:proofErr w:type="spellStart"/>
      <w:r w:rsidRPr="00380027">
        <w:rPr>
          <w:rFonts w:eastAsia="Calibri" w:cs="Times New Roman"/>
          <w:b/>
          <w:lang w:eastAsia="cs-CZ"/>
        </w:rPr>
        <w:t>bm</w:t>
      </w:r>
      <w:proofErr w:type="spellEnd"/>
      <w:r w:rsidRPr="00380027">
        <w:rPr>
          <w:rFonts w:eastAsia="Calibri" w:cs="Times New Roman"/>
          <w:b/>
          <w:lang w:eastAsia="cs-CZ"/>
        </w:rPr>
        <w:t xml:space="preserve"> za m2 (uvažovaná délka plotu 150 m, výška 2 m = </w:t>
      </w:r>
      <w:r w:rsidRPr="00380027">
        <w:rPr>
          <w:rFonts w:eastAsia="Calibri" w:cs="Times New Roman"/>
          <w:b/>
          <w:u w:val="single"/>
          <w:lang w:eastAsia="cs-CZ"/>
        </w:rPr>
        <w:t>300 m2)</w:t>
      </w:r>
    </w:p>
    <w:p w14:paraId="3FC8B5F7" w14:textId="77777777" w:rsidR="002967BD" w:rsidRDefault="002967BD" w:rsidP="002967BD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3005DB8F" w14:textId="77777777" w:rsidR="002967BD" w:rsidRDefault="002967BD" w:rsidP="002967BD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7558FFEC" w14:textId="1C16751D" w:rsidR="002967BD" w:rsidRPr="001B5896" w:rsidRDefault="002967BD" w:rsidP="002967BD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1B5896">
        <w:rPr>
          <w:rFonts w:eastAsia="Calibri" w:cs="Times New Roman"/>
          <w:b/>
          <w:u w:val="single"/>
          <w:lang w:eastAsia="cs-CZ"/>
        </w:rPr>
        <w:t>Dotaz č. 6:</w:t>
      </w:r>
    </w:p>
    <w:p w14:paraId="725EFA0A" w14:textId="60CC1FC3" w:rsidR="002967BD" w:rsidRPr="002967BD" w:rsidRDefault="002967BD" w:rsidP="002967BD">
      <w:pPr>
        <w:spacing w:after="0" w:line="240" w:lineRule="auto"/>
        <w:rPr>
          <w:rFonts w:cs="Arial"/>
          <w:bCs/>
          <w:color w:val="000000"/>
        </w:rPr>
      </w:pPr>
      <w:r w:rsidRPr="002967BD">
        <w:rPr>
          <w:rFonts w:cs="Arial"/>
          <w:bCs/>
          <w:i/>
          <w:iCs/>
          <w:color w:val="000000"/>
        </w:rPr>
        <w:t xml:space="preserve">Zadavatelem postoupená dokumentace – soupis prací SO 11-11-01 - Horní Lideč – Vsetín, žel. Spodek – </w:t>
      </w:r>
      <w:r w:rsidRPr="002967BD">
        <w:rPr>
          <w:rFonts w:cs="Arial"/>
          <w:bCs/>
          <w:color w:val="000000"/>
        </w:rPr>
        <w:t>V soupise prací je uvedeno:</w:t>
      </w:r>
    </w:p>
    <w:p w14:paraId="521151E4" w14:textId="77777777" w:rsidR="002967BD" w:rsidRDefault="002967BD" w:rsidP="002967BD">
      <w:pPr>
        <w:spacing w:after="0" w:line="240" w:lineRule="auto"/>
        <w:rPr>
          <w:rFonts w:eastAsia="Calibri" w:cs="Times New Roman"/>
          <w:b/>
          <w:lang w:eastAsia="cs-CZ"/>
        </w:rPr>
      </w:pPr>
    </w:p>
    <w:tbl>
      <w:tblPr>
        <w:tblW w:w="9657" w:type="dxa"/>
        <w:tblInd w:w="-8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3"/>
        <w:gridCol w:w="752"/>
        <w:gridCol w:w="944"/>
        <w:gridCol w:w="4671"/>
        <w:gridCol w:w="489"/>
        <w:gridCol w:w="1628"/>
      </w:tblGrid>
      <w:tr w:rsidR="002967BD" w:rsidRPr="002967BD" w14:paraId="11DF4D96" w14:textId="77777777" w:rsidTr="002967BD">
        <w:trPr>
          <w:trHeight w:val="551"/>
        </w:trPr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E33593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52</w:t>
            </w:r>
          </w:p>
        </w:tc>
        <w:tc>
          <w:tcPr>
            <w:tcW w:w="7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8B1FB2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58303</w:t>
            </w: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4BBA98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46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422546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KRYT ZE SILNICNÍCH DÍLCU (PANELU) TL 210MM</w:t>
            </w:r>
          </w:p>
        </w:tc>
        <w:tc>
          <w:tcPr>
            <w:tcW w:w="4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9CAFEA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M2</w:t>
            </w: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159AC6" w14:textId="77777777" w:rsidR="002967BD" w:rsidRPr="002967BD" w:rsidRDefault="002967BD" w:rsidP="009211C9">
            <w:pPr>
              <w:rPr>
                <w:rFonts w:cs="Arial"/>
                <w:b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 xml:space="preserve">    </w:t>
            </w:r>
            <w:r w:rsidRPr="002967BD">
              <w:rPr>
                <w:rFonts w:cs="Arial"/>
                <w:b/>
                <w:bCs/>
                <w:color w:val="000000"/>
              </w:rPr>
              <w:t>200,000</w:t>
            </w:r>
          </w:p>
        </w:tc>
      </w:tr>
      <w:tr w:rsidR="002967BD" w:rsidRPr="002967BD" w14:paraId="642A2606" w14:textId="77777777" w:rsidTr="002967BD">
        <w:trPr>
          <w:trHeight w:val="551"/>
        </w:trPr>
        <w:tc>
          <w:tcPr>
            <w:tcW w:w="1173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B03B0D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75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D63E1D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94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199095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4671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CCB139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4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B78C62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162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9159AD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</w:tr>
      <w:tr w:rsidR="002967BD" w:rsidRPr="002967BD" w14:paraId="66048E2A" w14:textId="77777777" w:rsidTr="002967BD">
        <w:trPr>
          <w:trHeight w:val="3867"/>
        </w:trPr>
        <w:tc>
          <w:tcPr>
            <w:tcW w:w="1173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01AED6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  <w:r w:rsidRPr="002967BD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75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9D2ED9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94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1AEBE8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4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D92283" w14:textId="77777777" w:rsidR="002967BD" w:rsidRPr="002967BD" w:rsidRDefault="002967BD" w:rsidP="009211C9">
            <w:pPr>
              <w:rPr>
                <w:rFonts w:cs="Arial"/>
                <w:bCs/>
                <w:i/>
                <w:iCs/>
                <w:color w:val="000000"/>
              </w:rPr>
            </w:pPr>
            <w:r w:rsidRPr="002967BD">
              <w:rPr>
                <w:rFonts w:cs="Arial"/>
                <w:bCs/>
                <w:i/>
                <w:iCs/>
                <w:color w:val="000000"/>
              </w:rPr>
              <w:t xml:space="preserve">"`Dle technické zprávy, výkresových </w:t>
            </w:r>
            <w:proofErr w:type="spellStart"/>
            <w:r w:rsidRPr="002967BD">
              <w:rPr>
                <w:rFonts w:cs="Arial"/>
                <w:bCs/>
                <w:i/>
                <w:iCs/>
                <w:color w:val="000000"/>
              </w:rPr>
              <w:t>príloh</w:t>
            </w:r>
            <w:proofErr w:type="spellEnd"/>
            <w:r w:rsidRPr="002967BD">
              <w:rPr>
                <w:rFonts w:cs="Arial"/>
                <w:bCs/>
                <w:i/>
                <w:iCs/>
                <w:color w:val="000000"/>
              </w:rPr>
              <w:t xml:space="preserve"> projektové dokumentace. Dle výkazu materiálu projektu. Dle tabulky kubatur </w:t>
            </w:r>
            <w:proofErr w:type="gramStart"/>
            <w:r w:rsidRPr="002967BD">
              <w:rPr>
                <w:rFonts w:cs="Arial"/>
                <w:bCs/>
                <w:i/>
                <w:iCs/>
                <w:color w:val="000000"/>
              </w:rPr>
              <w:t>projektanta.`</w:t>
            </w:r>
            <w:proofErr w:type="gramEnd"/>
            <w:r w:rsidRPr="002967BD">
              <w:rPr>
                <w:rFonts w:cs="Arial"/>
                <w:bCs/>
                <w:i/>
                <w:iCs/>
                <w:color w:val="000000"/>
              </w:rPr>
              <w:t>"</w:t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  <w:t>"Stavební postupy – provizorní stavy"</w:t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  <w:t xml:space="preserve">"Betonové </w:t>
            </w:r>
            <w:proofErr w:type="spellStart"/>
            <w:r w:rsidRPr="002967BD">
              <w:rPr>
                <w:rFonts w:cs="Arial"/>
                <w:bCs/>
                <w:i/>
                <w:iCs/>
                <w:color w:val="000000"/>
              </w:rPr>
              <w:t>silnicní</w:t>
            </w:r>
            <w:proofErr w:type="spellEnd"/>
            <w:r w:rsidRPr="002967BD">
              <w:rPr>
                <w:rFonts w:cs="Arial"/>
                <w:bCs/>
                <w:i/>
                <w:iCs/>
                <w:color w:val="000000"/>
              </w:rPr>
              <w:t xml:space="preserve"> panely </w:t>
            </w:r>
            <w:proofErr w:type="spellStart"/>
            <w:r w:rsidRPr="002967BD">
              <w:rPr>
                <w:rFonts w:cs="Arial"/>
                <w:bCs/>
                <w:i/>
                <w:iCs/>
                <w:color w:val="000000"/>
              </w:rPr>
              <w:t>tl</w:t>
            </w:r>
            <w:proofErr w:type="spellEnd"/>
            <w:r w:rsidRPr="002967BD">
              <w:rPr>
                <w:rFonts w:cs="Arial"/>
                <w:bCs/>
                <w:i/>
                <w:iCs/>
                <w:color w:val="000000"/>
              </w:rPr>
              <w:t xml:space="preserve">. 20 cm, </w:t>
            </w:r>
            <w:proofErr w:type="spellStart"/>
            <w:r w:rsidRPr="002967BD">
              <w:rPr>
                <w:rFonts w:cs="Arial"/>
                <w:bCs/>
                <w:i/>
                <w:iCs/>
                <w:color w:val="000000"/>
              </w:rPr>
              <w:t>vc</w:t>
            </w:r>
            <w:proofErr w:type="spellEnd"/>
            <w:r w:rsidRPr="002967BD">
              <w:rPr>
                <w:rFonts w:cs="Arial"/>
                <w:bCs/>
                <w:i/>
                <w:iCs/>
                <w:color w:val="000000"/>
              </w:rPr>
              <w:t>. podsypu"</w:t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  <w:t>"(zkoordinovat s POV)"</w:t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  <w:t>200 = 200,000 [A]</w:t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</w:r>
            <w:r w:rsidRPr="002967BD">
              <w:rPr>
                <w:rFonts w:cs="Arial"/>
                <w:bCs/>
                <w:i/>
                <w:iCs/>
                <w:color w:val="000000"/>
              </w:rPr>
              <w:br/>
              <w:t>Celkem: A = 200,000 [B]</w:t>
            </w:r>
          </w:p>
        </w:tc>
        <w:tc>
          <w:tcPr>
            <w:tcW w:w="4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0DBF8E" w14:textId="77777777" w:rsidR="002967BD" w:rsidRPr="002967BD" w:rsidRDefault="002967BD" w:rsidP="009211C9">
            <w:pPr>
              <w:rPr>
                <w:rFonts w:cs="Arial"/>
                <w:bCs/>
                <w:i/>
                <w:iCs/>
                <w:color w:val="000000"/>
              </w:rPr>
            </w:pPr>
          </w:p>
        </w:tc>
        <w:tc>
          <w:tcPr>
            <w:tcW w:w="162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7A5465" w14:textId="77777777" w:rsidR="002967BD" w:rsidRPr="002967BD" w:rsidRDefault="002967BD" w:rsidP="009211C9">
            <w:pPr>
              <w:rPr>
                <w:rFonts w:cs="Arial"/>
                <w:bCs/>
                <w:color w:val="000000"/>
              </w:rPr>
            </w:pPr>
          </w:p>
        </w:tc>
      </w:tr>
    </w:tbl>
    <w:p w14:paraId="15DCACF0" w14:textId="77777777" w:rsidR="002967BD" w:rsidRPr="00BD5319" w:rsidRDefault="002967BD" w:rsidP="002967B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51621B" w14:textId="77777777" w:rsidR="002967BD" w:rsidRDefault="002967BD" w:rsidP="002967B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F18764" w14:textId="73D9F26E" w:rsidR="002967BD" w:rsidRPr="002967BD" w:rsidRDefault="002967BD" w:rsidP="002967BD">
      <w:pPr>
        <w:rPr>
          <w:rFonts w:cs="Arial"/>
          <w:bCs/>
          <w:color w:val="000000"/>
        </w:rPr>
      </w:pPr>
      <w:r w:rsidRPr="002967BD">
        <w:rPr>
          <w:rFonts w:cs="Arial"/>
          <w:bCs/>
          <w:color w:val="000000"/>
        </w:rPr>
        <w:t>Poznámky k dané položce jsou zcela nedostačující pro stanovení ceny, uchazeč musí vědět, co má ocenit a v jakém čísle výkresu se tato činnost nachází.</w:t>
      </w:r>
    </w:p>
    <w:p w14:paraId="33C58F9A" w14:textId="35E40E20" w:rsidR="002967BD" w:rsidRPr="002967BD" w:rsidRDefault="002967BD" w:rsidP="002967BD">
      <w:pPr>
        <w:spacing w:after="0" w:line="240" w:lineRule="auto"/>
        <w:rPr>
          <w:rFonts w:eastAsia="Calibri" w:cs="Times New Roman"/>
          <w:b/>
          <w:sz w:val="14"/>
          <w:szCs w:val="14"/>
          <w:lang w:eastAsia="cs-CZ"/>
        </w:rPr>
      </w:pPr>
      <w:r w:rsidRPr="002967BD">
        <w:rPr>
          <w:rFonts w:cs="Arial"/>
          <w:b/>
          <w:color w:val="000000"/>
        </w:rPr>
        <w:t>Žádáme zadavatele o sdělení, ve kterém výkresu v ZD se tento kryt nachází.</w:t>
      </w:r>
    </w:p>
    <w:p w14:paraId="7DC2F470" w14:textId="77777777" w:rsidR="002967BD" w:rsidRDefault="002967BD" w:rsidP="002967B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AB54D5" w14:textId="3D22DE9D" w:rsidR="002967BD" w:rsidRPr="00BD5319" w:rsidRDefault="002967BD" w:rsidP="002967B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5B67FFD" w14:textId="1F536F9F" w:rsidR="002967BD" w:rsidRPr="00380027" w:rsidRDefault="00B606CE" w:rsidP="002967BD">
      <w:pPr>
        <w:spacing w:after="0" w:line="240" w:lineRule="auto"/>
        <w:rPr>
          <w:rFonts w:eastAsia="Calibri" w:cs="Times New Roman"/>
          <w:b/>
          <w:lang w:eastAsia="cs-CZ"/>
        </w:rPr>
      </w:pPr>
      <w:r w:rsidRPr="00380027">
        <w:rPr>
          <w:rFonts w:eastAsia="Calibri" w:cs="Times New Roman"/>
          <w:b/>
          <w:lang w:eastAsia="cs-CZ"/>
        </w:rPr>
        <w:t>Položka je ze soupisu prací odstraněna, protože je duplicitní a je již součástí oddílu 93 Doplňující konstrukce a práce inženýrských staveb téhož objektu SO 11-11-01, který se odkazuje/řeší práce související či vyplývající z částí dokumentace B.8 Zásady organizace výstavby.</w:t>
      </w:r>
      <w:r w:rsidR="00AB3E61" w:rsidRPr="00380027">
        <w:rPr>
          <w:rFonts w:eastAsia="Calibri" w:cs="Times New Roman"/>
          <w:b/>
          <w:lang w:eastAsia="cs-CZ"/>
        </w:rPr>
        <w:t xml:space="preserve"> </w:t>
      </w:r>
    </w:p>
    <w:p w14:paraId="2B8369A9" w14:textId="77777777" w:rsidR="002967BD" w:rsidRDefault="002967BD" w:rsidP="002967BD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11F65A52" w14:textId="77777777" w:rsidR="00380027" w:rsidRDefault="00380027" w:rsidP="002967BD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71FD951A" w14:textId="655CDA02" w:rsidR="002967BD" w:rsidRPr="001B5896" w:rsidRDefault="002967BD" w:rsidP="002967BD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1B5896">
        <w:rPr>
          <w:rFonts w:eastAsia="Calibri" w:cs="Times New Roman"/>
          <w:b/>
          <w:u w:val="single"/>
          <w:lang w:eastAsia="cs-CZ"/>
        </w:rPr>
        <w:t>Dotaz č. 7:</w:t>
      </w:r>
    </w:p>
    <w:p w14:paraId="75AE0A8C" w14:textId="3C5BB780" w:rsidR="002967BD" w:rsidRPr="002967BD" w:rsidRDefault="002967BD" w:rsidP="002967BD">
      <w:pPr>
        <w:rPr>
          <w:rFonts w:cs="Arial"/>
          <w:bCs/>
          <w:color w:val="000000"/>
        </w:rPr>
      </w:pPr>
      <w:r w:rsidRPr="002967BD">
        <w:rPr>
          <w:rFonts w:cs="Arial"/>
          <w:bCs/>
          <w:i/>
          <w:iCs/>
          <w:color w:val="000000"/>
        </w:rPr>
        <w:t xml:space="preserve">Zadavatelem postoupená dokumentace – soupis prací SO 11-11-01 - Horní Lideč – Vsetín, žel. Spodek – </w:t>
      </w:r>
      <w:r w:rsidRPr="002967BD">
        <w:rPr>
          <w:rFonts w:cs="Arial"/>
          <w:bCs/>
          <w:color w:val="000000"/>
        </w:rPr>
        <w:t xml:space="preserve">V soupise prací zadavatel vytvořil objekt SO 90-90 Likvidace odpadu, kde se vyskytují veškeré poplatky za likvidaci odpadů pro celou stavbu. V objektu SO 11-11-01 - Horní Lideč – Vsetín, žel. Spodek se nalézají nad rámec položky poplatky za likvidaci odpadů k ocenění (resp. u těchto položek zadavatel neuvedl “NEOCEŇOVAT“). Jedná se o položky č. 111 až 119. </w:t>
      </w:r>
    </w:p>
    <w:p w14:paraId="284E0C1F" w14:textId="33DBF997" w:rsidR="002967BD" w:rsidRPr="002967BD" w:rsidRDefault="002967BD" w:rsidP="002967BD">
      <w:pPr>
        <w:rPr>
          <w:rFonts w:cs="Arial"/>
          <w:b/>
          <w:color w:val="000000"/>
        </w:rPr>
      </w:pPr>
      <w:r w:rsidRPr="002967BD">
        <w:rPr>
          <w:rFonts w:cs="Arial"/>
          <w:b/>
          <w:color w:val="000000"/>
        </w:rPr>
        <w:t>Má uchazeč tyto položky ocenit v daném objektu “žel. spodek“, nebo zadavatel tyto položky zahrne do objektu SO 90-90 Likvidace odpadu?</w:t>
      </w:r>
    </w:p>
    <w:p w14:paraId="5533B689" w14:textId="77777777" w:rsidR="002967BD" w:rsidRPr="00BD5319" w:rsidRDefault="002967BD" w:rsidP="002967B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8A235FB" w14:textId="640ABBB4" w:rsidR="002967BD" w:rsidRPr="00380027" w:rsidRDefault="005D7454" w:rsidP="002967B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80027">
        <w:rPr>
          <w:rFonts w:eastAsia="Calibri" w:cs="Times New Roman"/>
          <w:b/>
          <w:lang w:eastAsia="cs-CZ"/>
        </w:rPr>
        <w:t xml:space="preserve">V objektu SO 11-11-01 - Horní Lideč – Vsetín, žel. spodek bude pro položky poplatky za likvidaci odpadů provedeno sjednocení položek s ostatními stavebními objekty (=doplněn popis “NEOCEŇOVAT“). </w:t>
      </w:r>
      <w:r w:rsidR="008E197A" w:rsidRPr="00380027">
        <w:rPr>
          <w:rFonts w:eastAsia="Calibri" w:cs="Times New Roman"/>
          <w:b/>
          <w:lang w:eastAsia="cs-CZ"/>
        </w:rPr>
        <w:t>Uchazeč</w:t>
      </w:r>
      <w:r w:rsidRPr="00380027">
        <w:rPr>
          <w:rFonts w:eastAsia="Calibri" w:cs="Times New Roman"/>
          <w:b/>
          <w:lang w:eastAsia="cs-CZ"/>
        </w:rPr>
        <w:t xml:space="preserve"> ocení pouze položky odpadů v SO 90-90</w:t>
      </w:r>
    </w:p>
    <w:p w14:paraId="39DC49C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0F6006" w14:textId="77777777" w:rsidR="007B1060" w:rsidRPr="001B5896" w:rsidRDefault="007B1060" w:rsidP="007B1060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1B5896">
        <w:rPr>
          <w:rFonts w:eastAsia="Calibri" w:cs="Times New Roman"/>
          <w:b/>
          <w:u w:val="single"/>
          <w:lang w:eastAsia="cs-CZ"/>
        </w:rPr>
        <w:t>Dotaz č. 8:</w:t>
      </w:r>
    </w:p>
    <w:p w14:paraId="7DE39839" w14:textId="77777777" w:rsidR="007B1060" w:rsidRPr="00E00139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0139">
        <w:rPr>
          <w:rFonts w:eastAsia="Calibri" w:cs="Times New Roman"/>
          <w:bCs/>
          <w:lang w:eastAsia="cs-CZ"/>
        </w:rPr>
        <w:t>V SO 98-98 se u položek č. 9 „</w:t>
      </w:r>
      <w:proofErr w:type="spellStart"/>
      <w:r w:rsidRPr="00E00139">
        <w:rPr>
          <w:rFonts w:eastAsia="Calibri" w:cs="Times New Roman"/>
          <w:bCs/>
          <w:lang w:eastAsia="cs-CZ"/>
        </w:rPr>
        <w:t>Geoelektrické</w:t>
      </w:r>
      <w:proofErr w:type="spellEnd"/>
      <w:r w:rsidRPr="00E00139">
        <w:rPr>
          <w:rFonts w:eastAsia="Calibri" w:cs="Times New Roman"/>
          <w:bCs/>
          <w:lang w:eastAsia="cs-CZ"/>
        </w:rPr>
        <w:t xml:space="preserve"> a korozní průzkumy stavby, opatření“ a u položky č. 10 „Geotechnický a hydrologický monitoring“ odkazuje na přílohy E.3.1., ale takové soubory v zadávací dokumentaci nejsou. </w:t>
      </w:r>
    </w:p>
    <w:p w14:paraId="1F53BEF1" w14:textId="77777777" w:rsidR="007B1060" w:rsidRPr="00E00139" w:rsidRDefault="007B1060" w:rsidP="007B106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D0DD51" w14:textId="77777777" w:rsidR="007B1060" w:rsidRDefault="007B1060" w:rsidP="007B1060">
      <w:pPr>
        <w:spacing w:after="0" w:line="240" w:lineRule="auto"/>
        <w:rPr>
          <w:rFonts w:eastAsia="Calibri" w:cs="Times New Roman"/>
          <w:b/>
          <w:lang w:eastAsia="cs-CZ"/>
        </w:rPr>
      </w:pPr>
      <w:r w:rsidRPr="00E00139">
        <w:rPr>
          <w:rFonts w:eastAsia="Calibri" w:cs="Times New Roman"/>
          <w:b/>
          <w:lang w:eastAsia="cs-CZ"/>
        </w:rPr>
        <w:t>Můžeme Vás poprosit o doplnění daných příloh?</w:t>
      </w:r>
    </w:p>
    <w:p w14:paraId="69C76E59" w14:textId="77777777" w:rsidR="007B1060" w:rsidRDefault="007B1060" w:rsidP="007B106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E14B56" w14:textId="77777777" w:rsidR="007B1060" w:rsidRDefault="007B1060" w:rsidP="007B106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 wp14:anchorId="43DC0A3A" wp14:editId="6B812018">
            <wp:extent cx="5525770" cy="1713230"/>
            <wp:effectExtent l="0" t="0" r="0" b="1270"/>
            <wp:docPr id="440524077" name="Obrázek 8" descr="Obsah obrázku text, snímek obrazovky, řada/pruh, čísl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524077" name="Obrázek 8" descr="Obsah obrázku text, snímek obrazovky, řada/pruh, číslo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71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3F783" w14:textId="77777777" w:rsidR="007B1060" w:rsidRPr="00BD5319" w:rsidRDefault="007B1060" w:rsidP="007B106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10B2B30" w14:textId="77777777" w:rsidR="007B1060" w:rsidRPr="00BD5319" w:rsidRDefault="007B1060" w:rsidP="007B106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484BF08" w14:textId="77777777" w:rsidR="007B1060" w:rsidRPr="007B1060" w:rsidRDefault="007B1060" w:rsidP="007B1060">
      <w:pPr>
        <w:spacing w:after="0" w:line="240" w:lineRule="auto"/>
        <w:rPr>
          <w:rFonts w:eastAsia="Calibri" w:cs="Times New Roman"/>
          <w:b/>
          <w:i/>
          <w:iCs/>
          <w:lang w:eastAsia="cs-CZ"/>
        </w:rPr>
      </w:pPr>
      <w:r w:rsidRPr="007B1060">
        <w:rPr>
          <w:rFonts w:eastAsia="Calibri" w:cs="Times New Roman"/>
          <w:b/>
          <w:i/>
          <w:iCs/>
          <w:lang w:eastAsia="cs-CZ"/>
        </w:rPr>
        <w:t xml:space="preserve">Položka VSEOB014 byla zrušena dle odpovědi č.3. </w:t>
      </w:r>
    </w:p>
    <w:p w14:paraId="03A173A5" w14:textId="77777777" w:rsidR="007B1060" w:rsidRPr="00E00139" w:rsidRDefault="007B1060" w:rsidP="007B1060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  <w:r w:rsidRPr="007B1060">
        <w:rPr>
          <w:rFonts w:eastAsia="Calibri" w:cs="Times New Roman"/>
          <w:b/>
          <w:i/>
          <w:iCs/>
          <w:lang w:eastAsia="cs-CZ"/>
        </w:rPr>
        <w:t xml:space="preserve">U položky VSEOB12 </w:t>
      </w:r>
      <w:r w:rsidRPr="007B1060">
        <w:rPr>
          <w:rFonts w:eastAsia="Calibri" w:cs="Times New Roman"/>
          <w:b/>
          <w:lang w:eastAsia="cs-CZ"/>
        </w:rPr>
        <w:t>„</w:t>
      </w:r>
      <w:proofErr w:type="spellStart"/>
      <w:r w:rsidRPr="007B1060">
        <w:rPr>
          <w:rFonts w:eastAsia="Calibri" w:cs="Times New Roman"/>
          <w:b/>
          <w:lang w:eastAsia="cs-CZ"/>
        </w:rPr>
        <w:t>Geoelektrické</w:t>
      </w:r>
      <w:proofErr w:type="spellEnd"/>
      <w:r w:rsidRPr="007B1060">
        <w:rPr>
          <w:rFonts w:eastAsia="Calibri" w:cs="Times New Roman"/>
          <w:b/>
          <w:lang w:eastAsia="cs-CZ"/>
        </w:rPr>
        <w:t xml:space="preserve"> a korozní průzkumy stavby, opatření“ je upravena specifikace. V rámci této položky musí zhotovitel před a po stavbě korozní průzkum zajistit.</w:t>
      </w:r>
    </w:p>
    <w:p w14:paraId="63DE3D55" w14:textId="77777777" w:rsidR="007B1060" w:rsidRDefault="007B1060" w:rsidP="007B106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E3CF27" w14:textId="77777777" w:rsidR="007B1060" w:rsidRPr="00BD5319" w:rsidRDefault="007B1060" w:rsidP="007B106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8EECE0" w14:textId="77777777" w:rsidR="007B1060" w:rsidRPr="001B5896" w:rsidRDefault="007B1060" w:rsidP="007B1060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1B5896">
        <w:rPr>
          <w:rFonts w:eastAsia="Calibri" w:cs="Times New Roman"/>
          <w:b/>
          <w:u w:val="single"/>
          <w:lang w:eastAsia="cs-CZ"/>
        </w:rPr>
        <w:t>Dotaz č. 9:</w:t>
      </w:r>
    </w:p>
    <w:p w14:paraId="232221D2" w14:textId="77777777" w:rsidR="007B1060" w:rsidRDefault="007B1060" w:rsidP="007B1060">
      <w:pPr>
        <w:spacing w:after="0" w:line="240" w:lineRule="auto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>Na dotaz zhotovitele byla dne 9.6. 2025 poskytnuta tato odpověď:</w:t>
      </w:r>
    </w:p>
    <w:p w14:paraId="6F7843F6" w14:textId="77777777" w:rsidR="007B1060" w:rsidRDefault="007B1060" w:rsidP="007B1060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3D429ED" w14:textId="77777777" w:rsidR="007B1060" w:rsidRDefault="007B1060" w:rsidP="007B1060">
      <w:pPr>
        <w:spacing w:after="0" w:line="240" w:lineRule="auto"/>
        <w:rPr>
          <w:rFonts w:ascii="Arial" w:hAnsi="Arial" w:cs="Arial"/>
          <w:bCs/>
          <w:i/>
          <w:iCs/>
          <w:color w:val="000000"/>
          <w:sz w:val="22"/>
          <w:szCs w:val="22"/>
        </w:rPr>
      </w:pPr>
      <w:r w:rsidRPr="00265998">
        <w:rPr>
          <w:rFonts w:ascii="Arial" w:hAnsi="Arial" w:cs="Arial"/>
          <w:bCs/>
          <w:i/>
          <w:iCs/>
          <w:color w:val="000000"/>
          <w:sz w:val="22"/>
          <w:szCs w:val="22"/>
        </w:rPr>
        <w:lastRenderedPageBreak/>
        <w:fldChar w:fldCharType="begin"/>
      </w:r>
      <w:r w:rsidRPr="00265998">
        <w:rPr>
          <w:rFonts w:ascii="Arial" w:hAnsi="Arial" w:cs="Arial"/>
          <w:bCs/>
          <w:i/>
          <w:iCs/>
          <w:color w:val="000000"/>
          <w:sz w:val="22"/>
          <w:szCs w:val="22"/>
        </w:rPr>
        <w:instrText xml:space="preserve"> INCLUDEPICTURE  "cid:image001.png@01DBDA14.DB8FB130" \* MERGEFORMATINET </w:instrText>
      </w:r>
      <w:r w:rsidRPr="00265998">
        <w:rPr>
          <w:rFonts w:ascii="Arial" w:hAnsi="Arial" w:cs="Arial"/>
          <w:bCs/>
          <w:i/>
          <w:iCs/>
          <w:color w:val="000000"/>
          <w:sz w:val="22"/>
          <w:szCs w:val="22"/>
        </w:rPr>
        <w:fldChar w:fldCharType="separate"/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instrText xml:space="preserve"> INCLUDEPICTURE  "cid:image001.png@01DBDA14.DB8FB130" \* MERGEFORMATINET </w:instrTex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fldChar w:fldCharType="separate"/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instrText xml:space="preserve"> INCLUDEPICTURE  "cid:image001.png@01DBDA14.DB8FB130" \* MERGEFORMATINET </w:instrTex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fldChar w:fldCharType="separate"/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instrText xml:space="preserve"> INCLUDEPICTURE  "cid:image001.png@01DBDA14.DB8FB130" \* MERGEFORMATINET </w:instrTex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fldChar w:fldCharType="separate"/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pict w14:anchorId="7F37C1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35pt;height:127.8pt">
            <v:imagedata r:id="rId13" r:href="rId14"/>
          </v:shape>
        </w:pic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fldChar w:fldCharType="end"/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fldChar w:fldCharType="end"/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fldChar w:fldCharType="end"/>
      </w:r>
      <w:r w:rsidRPr="00265998">
        <w:rPr>
          <w:rFonts w:ascii="Arial" w:hAnsi="Arial" w:cs="Arial"/>
          <w:bCs/>
          <w:i/>
          <w:iCs/>
          <w:color w:val="000000"/>
          <w:sz w:val="22"/>
          <w:szCs w:val="22"/>
        </w:rPr>
        <w:fldChar w:fldCharType="end"/>
      </w:r>
    </w:p>
    <w:p w14:paraId="2D596927" w14:textId="77777777" w:rsidR="007B1060" w:rsidRPr="00A63AE1" w:rsidRDefault="007B1060" w:rsidP="007B1060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A23C0FA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 xml:space="preserve">Žádost uchazeče: </w:t>
      </w:r>
    </w:p>
    <w:p w14:paraId="28AF1F6C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1553B96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>Z výše uvedené odpovědi jednoznačně nevyplývá, jak by měl uchazeč práce ve VV řádně ocenit.</w:t>
      </w:r>
    </w:p>
    <w:p w14:paraId="1DDBE307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7A14ED9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>V poznámkách položek chybí čísla výkresů, dle kterých bylo provedeno digitální měření jednotlivých položek výkazu výměr a k jakým činnostem ve výkresech ZD se položky rozpočtu vztahují.</w:t>
      </w:r>
    </w:p>
    <w:p w14:paraId="225AA35D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A39FA09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>V zadávací dokumentaci také zcela chybí tabulka kubatur a množství. Není možné, aby zhotovitel pátral, jakým způsobem projektant k výpočtům došel.</w:t>
      </w:r>
    </w:p>
    <w:p w14:paraId="6D39D72D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F00C41E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63AE1">
        <w:rPr>
          <w:rFonts w:eastAsia="Calibri" w:cs="Times New Roman"/>
          <w:b/>
          <w:lang w:eastAsia="cs-CZ"/>
        </w:rPr>
        <w:t>Žádáme zadavatele o doplnění poznámek ve VV, tak aby bylo možno jednoznačně položky ve VV nacenit.</w:t>
      </w:r>
    </w:p>
    <w:p w14:paraId="3B70ACF5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CA808B8" w14:textId="77777777" w:rsidR="007B1060" w:rsidRPr="00BD5319" w:rsidRDefault="007B1060" w:rsidP="007B106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5637342" w14:textId="77777777" w:rsidR="007B1060" w:rsidRPr="007B1060" w:rsidRDefault="007B1060" w:rsidP="007B106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B1060">
        <w:rPr>
          <w:rFonts w:eastAsia="Calibri" w:cs="Times New Roman"/>
          <w:b/>
          <w:lang w:eastAsia="cs-CZ"/>
        </w:rPr>
        <w:t>Množství bylo měřeno digitálně z doložených řezů, ze kterých se spočítá plocha jednotlivých vrstev a násobí se polovinou délky mezi jednotlivými řezy. Pracovní tabulka kubatur vybraných položek je přiložena.</w:t>
      </w:r>
    </w:p>
    <w:p w14:paraId="194F583B" w14:textId="77777777" w:rsidR="007B1060" w:rsidRDefault="007B1060" w:rsidP="007B1060">
      <w:pPr>
        <w:spacing w:after="0" w:line="240" w:lineRule="auto"/>
        <w:jc w:val="both"/>
        <w:rPr>
          <w:rFonts w:eastAsia="Calibri" w:cs="Times New Roman"/>
          <w:b/>
          <w:color w:val="EE0000"/>
          <w:lang w:eastAsia="cs-CZ"/>
        </w:rPr>
      </w:pPr>
    </w:p>
    <w:p w14:paraId="53495A8E" w14:textId="77777777" w:rsidR="007B1060" w:rsidRDefault="007B1060" w:rsidP="007B1060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4023E08A" w14:textId="77777777" w:rsidR="007B1060" w:rsidRPr="001B5896" w:rsidRDefault="007B1060" w:rsidP="007B1060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1B5896">
        <w:rPr>
          <w:rFonts w:eastAsia="Calibri" w:cs="Times New Roman"/>
          <w:b/>
          <w:u w:val="single"/>
          <w:lang w:eastAsia="cs-CZ"/>
        </w:rPr>
        <w:t>Dotaz č. 10:</w:t>
      </w:r>
    </w:p>
    <w:p w14:paraId="3B69D7A3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i/>
          <w:iCs/>
          <w:lang w:eastAsia="cs-CZ"/>
        </w:rPr>
        <w:t xml:space="preserve">Zadavatelem postoupená dokumentace – soupis prací SO 11-11-01 - Horní </w:t>
      </w:r>
      <w:proofErr w:type="spellStart"/>
      <w:r w:rsidRPr="00A63AE1">
        <w:rPr>
          <w:rFonts w:eastAsia="Calibri" w:cs="Times New Roman"/>
          <w:bCs/>
          <w:i/>
          <w:iCs/>
          <w:lang w:eastAsia="cs-CZ"/>
        </w:rPr>
        <w:t>Lidec</w:t>
      </w:r>
      <w:proofErr w:type="spellEnd"/>
      <w:r w:rsidRPr="00A63AE1">
        <w:rPr>
          <w:rFonts w:eastAsia="Calibri" w:cs="Times New Roman"/>
          <w:bCs/>
          <w:i/>
          <w:iCs/>
          <w:lang w:eastAsia="cs-CZ"/>
        </w:rPr>
        <w:t xml:space="preserve"> – Vsetín, žel. spodek</w:t>
      </w:r>
      <w:r w:rsidRPr="00A63AE1">
        <w:rPr>
          <w:rFonts w:eastAsia="Calibri" w:cs="Times New Roman"/>
          <w:bCs/>
          <w:lang w:eastAsia="cs-CZ"/>
        </w:rPr>
        <w:t xml:space="preserve"> – Žádáme o zohlednění následujících informací týkajících se záporového pažení:</w:t>
      </w:r>
    </w:p>
    <w:p w14:paraId="66826952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40F5837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u w:val="single"/>
          <w:lang w:eastAsia="cs-CZ"/>
        </w:rPr>
      </w:pPr>
      <w:r w:rsidRPr="00A63AE1">
        <w:rPr>
          <w:rFonts w:eastAsia="Calibri" w:cs="Times New Roman"/>
          <w:bCs/>
          <w:u w:val="single"/>
          <w:lang w:eastAsia="cs-CZ"/>
        </w:rPr>
        <w:t xml:space="preserve">Položka č. </w:t>
      </w:r>
      <w:proofErr w:type="gramStart"/>
      <w:r w:rsidRPr="00A63AE1">
        <w:rPr>
          <w:rFonts w:eastAsia="Calibri" w:cs="Times New Roman"/>
          <w:bCs/>
          <w:u w:val="single"/>
          <w:lang w:eastAsia="cs-CZ"/>
        </w:rPr>
        <w:t>26 – 22594</w:t>
      </w:r>
      <w:proofErr w:type="gramEnd"/>
      <w:r w:rsidRPr="00A63AE1">
        <w:rPr>
          <w:rFonts w:eastAsia="Calibri" w:cs="Times New Roman"/>
          <w:bCs/>
          <w:u w:val="single"/>
          <w:lang w:eastAsia="cs-CZ"/>
        </w:rPr>
        <w:t xml:space="preserve"> - Záporové pažení z kovu – trvalé - 4,186 t</w:t>
      </w:r>
    </w:p>
    <w:p w14:paraId="4BB7FF43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 xml:space="preserve">Žádáme o navýšení této položky a zohlednění požadované délky </w:t>
      </w:r>
      <w:proofErr w:type="spellStart"/>
      <w:r w:rsidRPr="00A63AE1">
        <w:rPr>
          <w:rFonts w:eastAsia="Calibri" w:cs="Times New Roman"/>
          <w:bCs/>
          <w:lang w:eastAsia="cs-CZ"/>
        </w:rPr>
        <w:t>převázky</w:t>
      </w:r>
      <w:proofErr w:type="spellEnd"/>
      <w:r w:rsidRPr="00A63AE1">
        <w:rPr>
          <w:rFonts w:eastAsia="Calibri" w:cs="Times New Roman"/>
          <w:bCs/>
          <w:lang w:eastAsia="cs-CZ"/>
        </w:rPr>
        <w:t xml:space="preserve">, která musí být minimálně 19 </w:t>
      </w:r>
      <w:proofErr w:type="spellStart"/>
      <w:r w:rsidRPr="00A63AE1">
        <w:rPr>
          <w:rFonts w:eastAsia="Calibri" w:cs="Times New Roman"/>
          <w:bCs/>
          <w:lang w:eastAsia="cs-CZ"/>
        </w:rPr>
        <w:t>bm</w:t>
      </w:r>
      <w:proofErr w:type="spellEnd"/>
      <w:r w:rsidRPr="00A63AE1">
        <w:rPr>
          <w:rFonts w:eastAsia="Calibri" w:cs="Times New Roman"/>
          <w:bCs/>
          <w:lang w:eastAsia="cs-CZ"/>
        </w:rPr>
        <w:t xml:space="preserve"> (délka záporové stěny). Aktuálně navržené 3 kusy po 6 m jsou nedostačující.</w:t>
      </w:r>
    </w:p>
    <w:p w14:paraId="6CC8798A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 xml:space="preserve">Zároveň upozorňujeme, že </w:t>
      </w:r>
      <w:proofErr w:type="spellStart"/>
      <w:r w:rsidRPr="00A63AE1">
        <w:rPr>
          <w:rFonts w:eastAsia="Calibri" w:cs="Times New Roman"/>
          <w:bCs/>
          <w:lang w:eastAsia="cs-CZ"/>
        </w:rPr>
        <w:t>převázka</w:t>
      </w:r>
      <w:proofErr w:type="spellEnd"/>
      <w:r w:rsidRPr="00A63AE1">
        <w:rPr>
          <w:rFonts w:eastAsia="Calibri" w:cs="Times New Roman"/>
          <w:bCs/>
          <w:lang w:eastAsia="cs-CZ"/>
        </w:rPr>
        <w:t xml:space="preserve"> z tohoto profilu se běžně provádí ve zdvojeném provedení, což vzhledem k chybějícímu statickému posouzení důrazně doporučujeme.</w:t>
      </w:r>
    </w:p>
    <w:p w14:paraId="61EB98EB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>HEA 160 dl. cca 6 m 20 ks = 30,4 * 6 * 20 * 0,001 * 1,05 = 3,831</w:t>
      </w:r>
    </w:p>
    <w:p w14:paraId="26565DE4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 xml:space="preserve"> U160 dl. cca 6 m 3 ks          = 18,8 * 6 * 3   * 0,001 * 1,05= 0,355   nově 18,8 * 20 * 2 * 0,001 * 1,05 = 0,790 t</w:t>
      </w:r>
    </w:p>
    <w:p w14:paraId="3FF58640" w14:textId="73DF7D62" w:rsidR="007B1060" w:rsidRPr="001B5896" w:rsidRDefault="007B1060" w:rsidP="007B106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63AE1">
        <w:rPr>
          <w:rFonts w:eastAsia="Calibri" w:cs="Times New Roman"/>
          <w:bCs/>
          <w:lang w:eastAsia="cs-CZ"/>
        </w:rPr>
        <w:t xml:space="preserve">CELKEM NOVĚ </w:t>
      </w:r>
      <w:r w:rsidRPr="00A63AE1">
        <w:rPr>
          <w:rFonts w:eastAsia="Calibri" w:cs="Times New Roman"/>
          <w:b/>
          <w:lang w:eastAsia="cs-CZ"/>
        </w:rPr>
        <w:t>4,621 t</w:t>
      </w:r>
    </w:p>
    <w:p w14:paraId="492C1905" w14:textId="77777777" w:rsidR="007B1060" w:rsidRPr="000620AF" w:rsidRDefault="007B1060" w:rsidP="007B1060">
      <w:pPr>
        <w:spacing w:after="0" w:line="240" w:lineRule="auto"/>
        <w:jc w:val="both"/>
        <w:rPr>
          <w:rFonts w:eastAsia="Calibri" w:cs="Times New Roman"/>
          <w:b/>
          <w:color w:val="EE0000"/>
          <w:lang w:eastAsia="cs-CZ"/>
        </w:rPr>
      </w:pPr>
    </w:p>
    <w:p w14:paraId="3BC8B181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u w:val="single"/>
          <w:lang w:eastAsia="cs-CZ"/>
        </w:rPr>
      </w:pPr>
      <w:r w:rsidRPr="00A63AE1">
        <w:rPr>
          <w:rFonts w:eastAsia="Calibri" w:cs="Times New Roman"/>
          <w:bCs/>
          <w:u w:val="single"/>
          <w:lang w:eastAsia="cs-CZ"/>
        </w:rPr>
        <w:t xml:space="preserve">Položka č. </w:t>
      </w:r>
      <w:proofErr w:type="gramStart"/>
      <w:r w:rsidRPr="00A63AE1">
        <w:rPr>
          <w:rFonts w:eastAsia="Calibri" w:cs="Times New Roman"/>
          <w:bCs/>
          <w:u w:val="single"/>
          <w:lang w:eastAsia="cs-CZ"/>
        </w:rPr>
        <w:t>27 – 22595</w:t>
      </w:r>
      <w:proofErr w:type="gramEnd"/>
      <w:r w:rsidRPr="00A63AE1">
        <w:rPr>
          <w:rFonts w:eastAsia="Calibri" w:cs="Times New Roman"/>
          <w:bCs/>
          <w:u w:val="single"/>
          <w:lang w:eastAsia="cs-CZ"/>
        </w:rPr>
        <w:t xml:space="preserve"> - Výdřeva záporového pažení – trvalá (kubatura) - 2,8 M3</w:t>
      </w:r>
    </w:p>
    <w:p w14:paraId="1D4E6FCB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>Vzhledem k hloubce výkopu (s ukončením na dně pro žlaby) a statickému výpočtu pažení ve výšce 3 m žádáme o zohlednění této výměry při výpočtu objemu položky:</w:t>
      </w:r>
    </w:p>
    <w:p w14:paraId="65236EA0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63AE1">
        <w:rPr>
          <w:rFonts w:eastAsia="Calibri" w:cs="Times New Roman"/>
          <w:b/>
          <w:lang w:eastAsia="cs-CZ"/>
        </w:rPr>
        <w:t xml:space="preserve">3 </w:t>
      </w:r>
      <w:proofErr w:type="spellStart"/>
      <w:r w:rsidRPr="00A63AE1">
        <w:rPr>
          <w:rFonts w:eastAsia="Calibri" w:cs="Times New Roman"/>
          <w:b/>
          <w:lang w:eastAsia="cs-CZ"/>
        </w:rPr>
        <w:t>bm</w:t>
      </w:r>
      <w:proofErr w:type="spellEnd"/>
      <w:r w:rsidRPr="00A63AE1">
        <w:rPr>
          <w:rFonts w:eastAsia="Calibri" w:cs="Times New Roman"/>
          <w:b/>
          <w:lang w:eastAsia="cs-CZ"/>
        </w:rPr>
        <w:t xml:space="preserve"> × 20 </w:t>
      </w:r>
      <w:proofErr w:type="spellStart"/>
      <w:r w:rsidRPr="00A63AE1">
        <w:rPr>
          <w:rFonts w:eastAsia="Calibri" w:cs="Times New Roman"/>
          <w:b/>
          <w:lang w:eastAsia="cs-CZ"/>
        </w:rPr>
        <w:t>bm</w:t>
      </w:r>
      <w:proofErr w:type="spellEnd"/>
      <w:r w:rsidRPr="00A63AE1">
        <w:rPr>
          <w:rFonts w:eastAsia="Calibri" w:cs="Times New Roman"/>
          <w:b/>
          <w:lang w:eastAsia="cs-CZ"/>
        </w:rPr>
        <w:t xml:space="preserve"> × 0,1 m = 6 m³</w:t>
      </w:r>
    </w:p>
    <w:p w14:paraId="72B11C85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FA00445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>Podle projektové dokumentace (výkres č. 2.039) a statického výpočtu je kotva navržena v rozteči 2 m, což odpovídá 20 / 2 + 1 = 11 ks. (původní množství 20 ks). Týká se následně také položek:</w:t>
      </w:r>
    </w:p>
    <w:p w14:paraId="08D0788D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u w:val="single"/>
          <w:lang w:eastAsia="cs-CZ"/>
        </w:rPr>
        <w:t xml:space="preserve">Položka č. </w:t>
      </w:r>
      <w:proofErr w:type="gramStart"/>
      <w:r w:rsidRPr="00A63AE1">
        <w:rPr>
          <w:rFonts w:eastAsia="Calibri" w:cs="Times New Roman"/>
          <w:bCs/>
          <w:u w:val="single"/>
          <w:lang w:eastAsia="cs-CZ"/>
        </w:rPr>
        <w:t>33 – 26182</w:t>
      </w:r>
      <w:proofErr w:type="gramEnd"/>
      <w:r w:rsidRPr="00A63AE1">
        <w:rPr>
          <w:rFonts w:eastAsia="Calibri" w:cs="Times New Roman"/>
          <w:bCs/>
          <w:u w:val="single"/>
          <w:lang w:eastAsia="cs-CZ"/>
        </w:rPr>
        <w:t xml:space="preserve"> Vrt pro kotvy, injektáže, mikropiloty – povrch tř. III a IV D, do Ø 100 mm</w:t>
      </w:r>
      <w:r w:rsidRPr="00A63AE1">
        <w:rPr>
          <w:rFonts w:eastAsia="Calibri" w:cs="Times New Roman"/>
          <w:bCs/>
          <w:lang w:eastAsia="cs-CZ"/>
        </w:rPr>
        <w:t xml:space="preserve"> – </w:t>
      </w:r>
      <w:r w:rsidRPr="00A63AE1">
        <w:rPr>
          <w:rFonts w:eastAsia="Calibri" w:cs="Times New Roman"/>
          <w:b/>
          <w:lang w:eastAsia="cs-CZ"/>
        </w:rPr>
        <w:t>nově 11 * 12 = 132 m</w:t>
      </w:r>
    </w:p>
    <w:p w14:paraId="40AD7684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u w:val="single"/>
          <w:lang w:eastAsia="cs-CZ"/>
        </w:rPr>
        <w:t xml:space="preserve">Položka č. </w:t>
      </w:r>
      <w:proofErr w:type="gramStart"/>
      <w:r w:rsidRPr="00A63AE1">
        <w:rPr>
          <w:rFonts w:eastAsia="Calibri" w:cs="Times New Roman"/>
          <w:bCs/>
          <w:u w:val="single"/>
          <w:lang w:eastAsia="cs-CZ"/>
        </w:rPr>
        <w:t>35 – 285368</w:t>
      </w:r>
      <w:proofErr w:type="gramEnd"/>
      <w:r w:rsidRPr="00A63AE1">
        <w:rPr>
          <w:rFonts w:eastAsia="Calibri" w:cs="Times New Roman"/>
          <w:bCs/>
          <w:u w:val="single"/>
          <w:lang w:eastAsia="cs-CZ"/>
        </w:rPr>
        <w:t xml:space="preserve"> Kotvení na povrchu z betonářské výztuže, délka do 10 m</w:t>
      </w:r>
      <w:r w:rsidRPr="00A63AE1">
        <w:rPr>
          <w:rFonts w:eastAsia="Calibri" w:cs="Times New Roman"/>
          <w:bCs/>
          <w:lang w:eastAsia="cs-CZ"/>
        </w:rPr>
        <w:t xml:space="preserve"> – </w:t>
      </w:r>
      <w:r w:rsidRPr="00A63AE1">
        <w:rPr>
          <w:rFonts w:eastAsia="Calibri" w:cs="Times New Roman"/>
          <w:b/>
          <w:lang w:eastAsia="cs-CZ"/>
        </w:rPr>
        <w:t>nově 11 ks</w:t>
      </w:r>
    </w:p>
    <w:p w14:paraId="42123DA9" w14:textId="489B1AC3" w:rsidR="007B1060" w:rsidRPr="001B5896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u w:val="single"/>
          <w:lang w:eastAsia="cs-CZ"/>
        </w:rPr>
        <w:t xml:space="preserve">Položka č. </w:t>
      </w:r>
      <w:proofErr w:type="gramStart"/>
      <w:r w:rsidRPr="00A63AE1">
        <w:rPr>
          <w:rFonts w:eastAsia="Calibri" w:cs="Times New Roman"/>
          <w:bCs/>
          <w:u w:val="single"/>
          <w:lang w:eastAsia="cs-CZ"/>
        </w:rPr>
        <w:t>36 – 285369</w:t>
      </w:r>
      <w:proofErr w:type="gramEnd"/>
      <w:r w:rsidRPr="00A63AE1">
        <w:rPr>
          <w:rFonts w:eastAsia="Calibri" w:cs="Times New Roman"/>
          <w:bCs/>
          <w:u w:val="single"/>
          <w:lang w:eastAsia="cs-CZ"/>
        </w:rPr>
        <w:t xml:space="preserve"> Příplatek za každý další 1 m kotvení na povrchu z betonářské výztuže</w:t>
      </w:r>
      <w:r w:rsidRPr="00A63AE1">
        <w:rPr>
          <w:rFonts w:eastAsia="Calibri" w:cs="Times New Roman"/>
          <w:bCs/>
          <w:lang w:eastAsia="cs-CZ"/>
        </w:rPr>
        <w:t xml:space="preserve"> – </w:t>
      </w:r>
      <w:r w:rsidRPr="00A63AE1">
        <w:rPr>
          <w:rFonts w:eastAsia="Calibri" w:cs="Times New Roman"/>
          <w:b/>
          <w:lang w:eastAsia="cs-CZ"/>
        </w:rPr>
        <w:t>nově 11*2 = 22 m</w:t>
      </w:r>
    </w:p>
    <w:p w14:paraId="50D4472C" w14:textId="77777777" w:rsidR="007B1060" w:rsidRDefault="007B1060" w:rsidP="007B1060">
      <w:pPr>
        <w:spacing w:after="0" w:line="240" w:lineRule="auto"/>
        <w:jc w:val="both"/>
        <w:rPr>
          <w:rFonts w:eastAsia="Calibri" w:cs="Times New Roman"/>
          <w:b/>
          <w:color w:val="EE0000"/>
          <w:lang w:eastAsia="cs-CZ"/>
        </w:rPr>
      </w:pPr>
    </w:p>
    <w:p w14:paraId="7ABB4776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u w:val="single"/>
          <w:lang w:eastAsia="cs-CZ"/>
        </w:rPr>
      </w:pPr>
      <w:r w:rsidRPr="00A63AE1">
        <w:rPr>
          <w:rFonts w:eastAsia="Calibri" w:cs="Times New Roman"/>
          <w:bCs/>
          <w:u w:val="single"/>
          <w:lang w:eastAsia="cs-CZ"/>
        </w:rPr>
        <w:t xml:space="preserve">Položka č. </w:t>
      </w:r>
      <w:proofErr w:type="gramStart"/>
      <w:r w:rsidRPr="00A63AE1">
        <w:rPr>
          <w:rFonts w:eastAsia="Calibri" w:cs="Times New Roman"/>
          <w:bCs/>
          <w:u w:val="single"/>
          <w:lang w:eastAsia="cs-CZ"/>
        </w:rPr>
        <w:t>89 – 22694</w:t>
      </w:r>
      <w:proofErr w:type="gramEnd"/>
      <w:r w:rsidRPr="00A63AE1">
        <w:rPr>
          <w:rFonts w:eastAsia="Calibri" w:cs="Times New Roman"/>
          <w:bCs/>
          <w:u w:val="single"/>
          <w:lang w:eastAsia="cs-CZ"/>
        </w:rPr>
        <w:t xml:space="preserve"> Záporové pažení z kovu – dočasné</w:t>
      </w:r>
    </w:p>
    <w:p w14:paraId="7DB169F5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 xml:space="preserve">Žádáme o upřesnění, z jakých podkladů tato položka vychází – konkrétně odkaz na příslušnou část technické zprávy nebo výkresovou dokumentaci. Dle měrné hmotnosti odpovídá položka profilům HEB180, které však v projektové dokumentaci nebyly nalezeny. </w:t>
      </w:r>
    </w:p>
    <w:p w14:paraId="1A3AD205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 xml:space="preserve">Týká se také položky: </w:t>
      </w:r>
    </w:p>
    <w:p w14:paraId="5D97C096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u w:val="single"/>
          <w:lang w:eastAsia="cs-CZ"/>
        </w:rPr>
      </w:pPr>
      <w:r w:rsidRPr="00A63AE1">
        <w:rPr>
          <w:rFonts w:eastAsia="Calibri" w:cs="Times New Roman"/>
          <w:bCs/>
          <w:u w:val="single"/>
          <w:lang w:eastAsia="cs-CZ"/>
        </w:rPr>
        <w:lastRenderedPageBreak/>
        <w:t>Položka č. 90 – 22695A Výdřeva záporového pažení – dočasná (plocha)</w:t>
      </w:r>
    </w:p>
    <w:p w14:paraId="21C4323B" w14:textId="77777777" w:rsidR="007B1060" w:rsidRPr="00BD5319" w:rsidRDefault="007B1060" w:rsidP="007B106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5DDC68" w14:textId="7E0309D7" w:rsidR="007B1060" w:rsidRPr="001B5896" w:rsidRDefault="001B5896" w:rsidP="007B1060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B5896">
        <w:rPr>
          <w:rFonts w:eastAsia="Calibri" w:cs="Times New Roman"/>
          <w:b/>
          <w:bCs/>
          <w:lang w:eastAsia="cs-CZ"/>
        </w:rPr>
        <w:t>Odpověď:</w:t>
      </w:r>
    </w:p>
    <w:p w14:paraId="797DE979" w14:textId="42F32B06" w:rsidR="001B5896" w:rsidRPr="00A63AE1" w:rsidRDefault="001B5896" w:rsidP="001B5896">
      <w:pPr>
        <w:spacing w:after="0" w:line="240" w:lineRule="auto"/>
        <w:jc w:val="both"/>
        <w:rPr>
          <w:rFonts w:eastAsia="Calibri" w:cs="Times New Roman"/>
          <w:bCs/>
          <w:u w:val="single"/>
          <w:lang w:eastAsia="cs-CZ"/>
        </w:rPr>
      </w:pPr>
      <w:r w:rsidRPr="001B5896">
        <w:rPr>
          <w:rFonts w:eastAsia="Calibri" w:cs="Times New Roman"/>
          <w:b/>
          <w:bCs/>
          <w:lang w:eastAsia="cs-CZ"/>
        </w:rPr>
        <w:t>Ad)</w:t>
      </w:r>
      <w:r>
        <w:rPr>
          <w:rFonts w:eastAsia="Calibri" w:cs="Times New Roman"/>
          <w:b/>
          <w:bCs/>
          <w:color w:val="EE0000"/>
          <w:lang w:eastAsia="cs-CZ"/>
        </w:rPr>
        <w:t xml:space="preserve"> </w:t>
      </w:r>
      <w:r w:rsidR="00AD6104" w:rsidRPr="00AD6104">
        <w:rPr>
          <w:rFonts w:eastAsia="Calibri" w:cs="Times New Roman"/>
          <w:lang w:eastAsia="cs-CZ"/>
        </w:rPr>
        <w:t>„</w:t>
      </w:r>
      <w:r w:rsidRPr="00A63AE1">
        <w:rPr>
          <w:rFonts w:eastAsia="Calibri" w:cs="Times New Roman"/>
          <w:bCs/>
          <w:u w:val="single"/>
          <w:lang w:eastAsia="cs-CZ"/>
        </w:rPr>
        <w:t xml:space="preserve">Položka č. </w:t>
      </w:r>
      <w:proofErr w:type="gramStart"/>
      <w:r w:rsidRPr="00A63AE1">
        <w:rPr>
          <w:rFonts w:eastAsia="Calibri" w:cs="Times New Roman"/>
          <w:bCs/>
          <w:u w:val="single"/>
          <w:lang w:eastAsia="cs-CZ"/>
        </w:rPr>
        <w:t>26 – 22594</w:t>
      </w:r>
      <w:proofErr w:type="gramEnd"/>
      <w:r w:rsidRPr="00A63AE1">
        <w:rPr>
          <w:rFonts w:eastAsia="Calibri" w:cs="Times New Roman"/>
          <w:bCs/>
          <w:u w:val="single"/>
          <w:lang w:eastAsia="cs-CZ"/>
        </w:rPr>
        <w:t xml:space="preserve"> - Záporové pažení z kovu – trvalé - 4,186 t</w:t>
      </w:r>
    </w:p>
    <w:p w14:paraId="6E72CE81" w14:textId="77777777" w:rsidR="001B5896" w:rsidRPr="00A63AE1" w:rsidRDefault="001B5896" w:rsidP="001B589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 xml:space="preserve">Žádáme o navýšení této položky a zohlednění požadované délky </w:t>
      </w:r>
      <w:proofErr w:type="spellStart"/>
      <w:r w:rsidRPr="00A63AE1">
        <w:rPr>
          <w:rFonts w:eastAsia="Calibri" w:cs="Times New Roman"/>
          <w:bCs/>
          <w:lang w:eastAsia="cs-CZ"/>
        </w:rPr>
        <w:t>převázky</w:t>
      </w:r>
      <w:proofErr w:type="spellEnd"/>
      <w:r w:rsidRPr="00A63AE1">
        <w:rPr>
          <w:rFonts w:eastAsia="Calibri" w:cs="Times New Roman"/>
          <w:bCs/>
          <w:lang w:eastAsia="cs-CZ"/>
        </w:rPr>
        <w:t xml:space="preserve">, která musí být minimálně 19 </w:t>
      </w:r>
      <w:proofErr w:type="spellStart"/>
      <w:r w:rsidRPr="00A63AE1">
        <w:rPr>
          <w:rFonts w:eastAsia="Calibri" w:cs="Times New Roman"/>
          <w:bCs/>
          <w:lang w:eastAsia="cs-CZ"/>
        </w:rPr>
        <w:t>bm</w:t>
      </w:r>
      <w:proofErr w:type="spellEnd"/>
      <w:r w:rsidRPr="00A63AE1">
        <w:rPr>
          <w:rFonts w:eastAsia="Calibri" w:cs="Times New Roman"/>
          <w:bCs/>
          <w:lang w:eastAsia="cs-CZ"/>
        </w:rPr>
        <w:t xml:space="preserve"> (délka záporové stěny). Aktuálně navržené 3 kusy po 6 m jsou nedostačující.</w:t>
      </w:r>
    </w:p>
    <w:p w14:paraId="45690BE5" w14:textId="77777777" w:rsidR="001B5896" w:rsidRPr="00A63AE1" w:rsidRDefault="001B5896" w:rsidP="001B589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 xml:space="preserve">Zároveň upozorňujeme, že </w:t>
      </w:r>
      <w:proofErr w:type="spellStart"/>
      <w:r w:rsidRPr="00A63AE1">
        <w:rPr>
          <w:rFonts w:eastAsia="Calibri" w:cs="Times New Roman"/>
          <w:bCs/>
          <w:lang w:eastAsia="cs-CZ"/>
        </w:rPr>
        <w:t>převázka</w:t>
      </w:r>
      <w:proofErr w:type="spellEnd"/>
      <w:r w:rsidRPr="00A63AE1">
        <w:rPr>
          <w:rFonts w:eastAsia="Calibri" w:cs="Times New Roman"/>
          <w:bCs/>
          <w:lang w:eastAsia="cs-CZ"/>
        </w:rPr>
        <w:t xml:space="preserve"> z tohoto profilu se běžně provádí ve zdvojeném provedení, což vzhledem k chybějícímu statickému posouzení důrazně doporučujeme.</w:t>
      </w:r>
    </w:p>
    <w:p w14:paraId="69FA32B8" w14:textId="77777777" w:rsidR="001B5896" w:rsidRPr="00A63AE1" w:rsidRDefault="001B5896" w:rsidP="001B589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>HEA 160 dl. cca 6 m 20 ks = 30,4 * 6 * 20 * 0,001 * 1,05 = 3,831</w:t>
      </w:r>
    </w:p>
    <w:p w14:paraId="3E78B794" w14:textId="77777777" w:rsidR="001B5896" w:rsidRPr="00A63AE1" w:rsidRDefault="001B5896" w:rsidP="001B589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 xml:space="preserve"> U160 dl. cca 6 m 3 ks          = 18,8 * 6 * 3   * 0,001 * 1,05= 0,355   nově 18,8 * 20 * 2 * 0,001 * 1,05 = 0,790 t</w:t>
      </w:r>
    </w:p>
    <w:p w14:paraId="38277079" w14:textId="25681C54" w:rsidR="001B5896" w:rsidRDefault="001B5896" w:rsidP="001B58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63AE1">
        <w:rPr>
          <w:rFonts w:eastAsia="Calibri" w:cs="Times New Roman"/>
          <w:bCs/>
          <w:lang w:eastAsia="cs-CZ"/>
        </w:rPr>
        <w:t xml:space="preserve">CELKEM NOVĚ </w:t>
      </w:r>
      <w:r w:rsidRPr="00A63AE1">
        <w:rPr>
          <w:rFonts w:eastAsia="Calibri" w:cs="Times New Roman"/>
          <w:b/>
          <w:lang w:eastAsia="cs-CZ"/>
        </w:rPr>
        <w:t>4,621 t</w:t>
      </w:r>
      <w:r w:rsidR="00AD6104" w:rsidRPr="00AD6104">
        <w:rPr>
          <w:rFonts w:eastAsia="Calibri" w:cs="Times New Roman"/>
          <w:bCs/>
          <w:lang w:eastAsia="cs-CZ"/>
        </w:rPr>
        <w:t>“</w:t>
      </w:r>
    </w:p>
    <w:p w14:paraId="35B3632F" w14:textId="77777777" w:rsidR="001B5896" w:rsidRDefault="001B5896" w:rsidP="001B58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C12A547" w14:textId="77777777" w:rsidR="001B5896" w:rsidRPr="001B5896" w:rsidRDefault="001B5896" w:rsidP="001B58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B5896">
        <w:rPr>
          <w:rFonts w:eastAsia="Calibri" w:cs="Times New Roman"/>
          <w:b/>
          <w:lang w:eastAsia="cs-CZ"/>
        </w:rPr>
        <w:t>Statický výpočet byl proveden a je součástí TZ</w:t>
      </w:r>
    </w:p>
    <w:p w14:paraId="525B6E08" w14:textId="77777777" w:rsidR="001B5896" w:rsidRPr="001B5896" w:rsidRDefault="001B5896" w:rsidP="001B58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B5896">
        <w:rPr>
          <w:rFonts w:eastAsia="Calibri" w:cs="Times New Roman"/>
          <w:b/>
          <w:lang w:eastAsia="cs-CZ"/>
        </w:rPr>
        <w:t>(viz. D_SO_PS\D_2\D_2_1_1\SK000002\D_2_1_1_SK000002_1.001_TZ.pdf)</w:t>
      </w:r>
    </w:p>
    <w:p w14:paraId="18990F90" w14:textId="77777777" w:rsidR="001B5896" w:rsidRPr="001B5896" w:rsidRDefault="001B5896" w:rsidP="001B58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B5896">
        <w:rPr>
          <w:rFonts w:eastAsia="Calibri" w:cs="Times New Roman"/>
          <w:b/>
          <w:lang w:eastAsia="cs-CZ"/>
        </w:rPr>
        <w:t>Pažení je provedeno jako návrh, který zhotovitel může přizpůsobit své technologii v rámci provedení dílenské dokumentace. Pažení je naprosto vyhovující a je plně v kompetenci zhotovitele provést dvojici menších profilů namísto jednoho do kterého by musel provést otvor pro protažení tyče). Návrh pažení zohledňuje fakt, že v rámci stavby bude probíhat související investice nadjezdu, při které dojde k odkopání části svahu. Čerpání této výměry bude provedeno dle skutečnosti na stavbě.</w:t>
      </w:r>
    </w:p>
    <w:p w14:paraId="140E4658" w14:textId="42F6B4F2" w:rsidR="001B5896" w:rsidRDefault="001B5896" w:rsidP="001B5896">
      <w:pPr>
        <w:spacing w:after="0" w:line="240" w:lineRule="auto"/>
        <w:rPr>
          <w:rFonts w:eastAsia="Calibri" w:cs="Times New Roman"/>
          <w:b/>
          <w:lang w:eastAsia="cs-CZ"/>
        </w:rPr>
      </w:pPr>
      <w:r w:rsidRPr="001B5896">
        <w:rPr>
          <w:rFonts w:eastAsia="Calibri" w:cs="Times New Roman"/>
          <w:b/>
          <w:lang w:eastAsia="cs-CZ"/>
        </w:rPr>
        <w:t>Výměra nebude upravována.</w:t>
      </w:r>
    </w:p>
    <w:p w14:paraId="584BFE8E" w14:textId="77777777" w:rsidR="001B5896" w:rsidRDefault="001B5896" w:rsidP="001B589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1DA0CF" w14:textId="7196D8B8" w:rsidR="001B5896" w:rsidRDefault="001B5896" w:rsidP="001B589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2613E36F" w14:textId="15767BEC" w:rsidR="001B5896" w:rsidRPr="00A63AE1" w:rsidRDefault="001B5896" w:rsidP="001B5896">
      <w:pPr>
        <w:spacing w:after="0" w:line="240" w:lineRule="auto"/>
        <w:jc w:val="both"/>
        <w:rPr>
          <w:rFonts w:eastAsia="Calibri" w:cs="Times New Roman"/>
          <w:bCs/>
          <w:u w:val="single"/>
          <w:lang w:eastAsia="cs-CZ"/>
        </w:rPr>
      </w:pPr>
      <w:r>
        <w:rPr>
          <w:rFonts w:eastAsia="Calibri" w:cs="Times New Roman"/>
          <w:b/>
          <w:lang w:eastAsia="cs-CZ"/>
        </w:rPr>
        <w:t xml:space="preserve">Ad) </w:t>
      </w:r>
      <w:r w:rsidR="00AD6104" w:rsidRPr="00AD6104">
        <w:rPr>
          <w:rFonts w:eastAsia="Calibri" w:cs="Times New Roman"/>
          <w:bCs/>
          <w:lang w:eastAsia="cs-CZ"/>
        </w:rPr>
        <w:t>„</w:t>
      </w:r>
      <w:r w:rsidRPr="00A63AE1">
        <w:rPr>
          <w:rFonts w:eastAsia="Calibri" w:cs="Times New Roman"/>
          <w:bCs/>
          <w:u w:val="single"/>
          <w:lang w:eastAsia="cs-CZ"/>
        </w:rPr>
        <w:t xml:space="preserve">Položka č. </w:t>
      </w:r>
      <w:proofErr w:type="gramStart"/>
      <w:r w:rsidRPr="00A63AE1">
        <w:rPr>
          <w:rFonts w:eastAsia="Calibri" w:cs="Times New Roman"/>
          <w:bCs/>
          <w:u w:val="single"/>
          <w:lang w:eastAsia="cs-CZ"/>
        </w:rPr>
        <w:t>27 – 22595</w:t>
      </w:r>
      <w:proofErr w:type="gramEnd"/>
      <w:r w:rsidRPr="00A63AE1">
        <w:rPr>
          <w:rFonts w:eastAsia="Calibri" w:cs="Times New Roman"/>
          <w:bCs/>
          <w:u w:val="single"/>
          <w:lang w:eastAsia="cs-CZ"/>
        </w:rPr>
        <w:t xml:space="preserve"> - Výdřeva záporového pažení – trvalá (kubatura) - 2,8 M3</w:t>
      </w:r>
    </w:p>
    <w:p w14:paraId="6408E8F9" w14:textId="77777777" w:rsidR="001B5896" w:rsidRPr="00A63AE1" w:rsidRDefault="001B5896" w:rsidP="001B589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>Vzhledem k hloubce výkopu (s ukončením na dně pro žlaby) a statickému výpočtu pažení ve výšce 3 m žádáme o zohlednění této výměry při výpočtu objemu položky:</w:t>
      </w:r>
    </w:p>
    <w:p w14:paraId="44DE7585" w14:textId="102E476E" w:rsidR="001B5896" w:rsidRPr="00A63AE1" w:rsidRDefault="001B5896" w:rsidP="001B58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63AE1">
        <w:rPr>
          <w:rFonts w:eastAsia="Calibri" w:cs="Times New Roman"/>
          <w:b/>
          <w:lang w:eastAsia="cs-CZ"/>
        </w:rPr>
        <w:t xml:space="preserve">3 </w:t>
      </w:r>
      <w:proofErr w:type="spellStart"/>
      <w:r w:rsidRPr="00A63AE1">
        <w:rPr>
          <w:rFonts w:eastAsia="Calibri" w:cs="Times New Roman"/>
          <w:b/>
          <w:lang w:eastAsia="cs-CZ"/>
        </w:rPr>
        <w:t>bm</w:t>
      </w:r>
      <w:proofErr w:type="spellEnd"/>
      <w:r w:rsidRPr="00A63AE1">
        <w:rPr>
          <w:rFonts w:eastAsia="Calibri" w:cs="Times New Roman"/>
          <w:b/>
          <w:lang w:eastAsia="cs-CZ"/>
        </w:rPr>
        <w:t xml:space="preserve"> × 20 </w:t>
      </w:r>
      <w:proofErr w:type="spellStart"/>
      <w:r w:rsidRPr="00A63AE1">
        <w:rPr>
          <w:rFonts w:eastAsia="Calibri" w:cs="Times New Roman"/>
          <w:b/>
          <w:lang w:eastAsia="cs-CZ"/>
        </w:rPr>
        <w:t>bm</w:t>
      </w:r>
      <w:proofErr w:type="spellEnd"/>
      <w:r w:rsidRPr="00A63AE1">
        <w:rPr>
          <w:rFonts w:eastAsia="Calibri" w:cs="Times New Roman"/>
          <w:b/>
          <w:lang w:eastAsia="cs-CZ"/>
        </w:rPr>
        <w:t xml:space="preserve"> × 0,1 m = 6 m³</w:t>
      </w:r>
      <w:r w:rsidR="00AD6104" w:rsidRPr="00AD6104">
        <w:rPr>
          <w:rFonts w:eastAsia="Calibri" w:cs="Times New Roman"/>
          <w:bCs/>
          <w:lang w:eastAsia="cs-CZ"/>
        </w:rPr>
        <w:t>“</w:t>
      </w:r>
    </w:p>
    <w:p w14:paraId="254F39B9" w14:textId="77777777" w:rsidR="001B5896" w:rsidRDefault="001B5896" w:rsidP="001B5896">
      <w:pPr>
        <w:spacing w:after="0" w:line="240" w:lineRule="auto"/>
        <w:jc w:val="both"/>
        <w:rPr>
          <w:rFonts w:eastAsia="Calibri" w:cs="Times New Roman"/>
          <w:bCs/>
          <w:i/>
          <w:iCs/>
          <w:color w:val="EE0000"/>
          <w:lang w:eastAsia="cs-CZ"/>
        </w:rPr>
      </w:pPr>
    </w:p>
    <w:p w14:paraId="6B662FD8" w14:textId="77777777" w:rsidR="001B5896" w:rsidRPr="001B5896" w:rsidRDefault="001B5896" w:rsidP="001B58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B5896">
        <w:rPr>
          <w:rFonts w:eastAsia="Calibri" w:cs="Times New Roman"/>
          <w:b/>
          <w:lang w:eastAsia="cs-CZ"/>
        </w:rPr>
        <w:t>Výdřeva je uvažována od horní hrany po hranu skalního podloží. V místě skály se nepředpokládá sypký materiál. V případě nenalezení skalního podloží bude provedeno pažení až na dno výkopu žlabu a čerpání položky bude provedeno dle skutečnosti.</w:t>
      </w:r>
    </w:p>
    <w:p w14:paraId="327D2901" w14:textId="4A464FCE" w:rsidR="001B5896" w:rsidRPr="001B5896" w:rsidRDefault="001B5896" w:rsidP="001B5896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B5896">
        <w:rPr>
          <w:rFonts w:eastAsia="Calibri" w:cs="Times New Roman"/>
          <w:b/>
          <w:lang w:eastAsia="cs-CZ"/>
        </w:rPr>
        <w:t>Výměra nebude upravována.</w:t>
      </w:r>
    </w:p>
    <w:p w14:paraId="4FF54EFC" w14:textId="77777777" w:rsidR="007B1060" w:rsidRDefault="007B1060" w:rsidP="007B1060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7A037405" w14:textId="2144AAF5" w:rsidR="001B5896" w:rsidRPr="001B5896" w:rsidRDefault="001B5896" w:rsidP="007B1060">
      <w:pPr>
        <w:spacing w:after="0" w:line="240" w:lineRule="auto"/>
        <w:rPr>
          <w:rFonts w:eastAsia="Calibri" w:cs="Times New Roman"/>
          <w:b/>
          <w:lang w:eastAsia="cs-CZ"/>
        </w:rPr>
      </w:pPr>
      <w:r w:rsidRPr="001B5896">
        <w:rPr>
          <w:rFonts w:eastAsia="Calibri" w:cs="Times New Roman"/>
          <w:b/>
          <w:lang w:eastAsia="cs-CZ"/>
        </w:rPr>
        <w:t>Odpověď:</w:t>
      </w:r>
    </w:p>
    <w:p w14:paraId="16324B1B" w14:textId="3B6FA36D" w:rsidR="001B5896" w:rsidRPr="00A63AE1" w:rsidRDefault="001B5896" w:rsidP="001B589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B5896">
        <w:rPr>
          <w:rFonts w:eastAsia="Calibri" w:cs="Times New Roman"/>
          <w:b/>
          <w:lang w:eastAsia="cs-CZ"/>
        </w:rPr>
        <w:t xml:space="preserve">Ad) </w:t>
      </w:r>
      <w:r w:rsidR="00AD6104" w:rsidRPr="00AD6104">
        <w:rPr>
          <w:rFonts w:eastAsia="Calibri" w:cs="Times New Roman"/>
          <w:bCs/>
          <w:lang w:eastAsia="cs-CZ"/>
        </w:rPr>
        <w:t>„</w:t>
      </w:r>
      <w:r w:rsidRPr="00A63AE1">
        <w:rPr>
          <w:rFonts w:eastAsia="Calibri" w:cs="Times New Roman"/>
          <w:bCs/>
          <w:lang w:eastAsia="cs-CZ"/>
        </w:rPr>
        <w:t>Podle projektové dokumentace (výkres č. 2.039) a statického výpočtu je kotva navržena v rozteči 2 m, což odpovídá 20 / 2 + 1 = 11 ks. (původní množství 20 ks). Týká se následně také položek:</w:t>
      </w:r>
    </w:p>
    <w:p w14:paraId="2277FBBD" w14:textId="77777777" w:rsidR="001B5896" w:rsidRPr="00A63AE1" w:rsidRDefault="001B5896" w:rsidP="001B589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u w:val="single"/>
          <w:lang w:eastAsia="cs-CZ"/>
        </w:rPr>
        <w:t xml:space="preserve">Položka č. </w:t>
      </w:r>
      <w:proofErr w:type="gramStart"/>
      <w:r w:rsidRPr="00A63AE1">
        <w:rPr>
          <w:rFonts w:eastAsia="Calibri" w:cs="Times New Roman"/>
          <w:bCs/>
          <w:u w:val="single"/>
          <w:lang w:eastAsia="cs-CZ"/>
        </w:rPr>
        <w:t>33 – 26182</w:t>
      </w:r>
      <w:proofErr w:type="gramEnd"/>
      <w:r w:rsidRPr="00A63AE1">
        <w:rPr>
          <w:rFonts w:eastAsia="Calibri" w:cs="Times New Roman"/>
          <w:bCs/>
          <w:u w:val="single"/>
          <w:lang w:eastAsia="cs-CZ"/>
        </w:rPr>
        <w:t xml:space="preserve"> Vrt pro kotvy, injektáže, mikropiloty – povrch tř. III a IV D, do Ø 100 mm</w:t>
      </w:r>
      <w:r w:rsidRPr="00A63AE1">
        <w:rPr>
          <w:rFonts w:eastAsia="Calibri" w:cs="Times New Roman"/>
          <w:bCs/>
          <w:lang w:eastAsia="cs-CZ"/>
        </w:rPr>
        <w:t xml:space="preserve"> – </w:t>
      </w:r>
      <w:r w:rsidRPr="00A63AE1">
        <w:rPr>
          <w:rFonts w:eastAsia="Calibri" w:cs="Times New Roman"/>
          <w:b/>
          <w:lang w:eastAsia="cs-CZ"/>
        </w:rPr>
        <w:t>nově 11 * 12 = 132 m</w:t>
      </w:r>
    </w:p>
    <w:p w14:paraId="70014C96" w14:textId="77777777" w:rsidR="001B5896" w:rsidRPr="00A63AE1" w:rsidRDefault="001B5896" w:rsidP="001B589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u w:val="single"/>
          <w:lang w:eastAsia="cs-CZ"/>
        </w:rPr>
        <w:t xml:space="preserve">Položka č. </w:t>
      </w:r>
      <w:proofErr w:type="gramStart"/>
      <w:r w:rsidRPr="00A63AE1">
        <w:rPr>
          <w:rFonts w:eastAsia="Calibri" w:cs="Times New Roman"/>
          <w:bCs/>
          <w:u w:val="single"/>
          <w:lang w:eastAsia="cs-CZ"/>
        </w:rPr>
        <w:t>35 – 285368</w:t>
      </w:r>
      <w:proofErr w:type="gramEnd"/>
      <w:r w:rsidRPr="00A63AE1">
        <w:rPr>
          <w:rFonts w:eastAsia="Calibri" w:cs="Times New Roman"/>
          <w:bCs/>
          <w:u w:val="single"/>
          <w:lang w:eastAsia="cs-CZ"/>
        </w:rPr>
        <w:t xml:space="preserve"> Kotvení na povrchu z betonářské výztuže, délka do 10 m</w:t>
      </w:r>
      <w:r w:rsidRPr="00A63AE1">
        <w:rPr>
          <w:rFonts w:eastAsia="Calibri" w:cs="Times New Roman"/>
          <w:bCs/>
          <w:lang w:eastAsia="cs-CZ"/>
        </w:rPr>
        <w:t xml:space="preserve"> – </w:t>
      </w:r>
      <w:r w:rsidRPr="00A63AE1">
        <w:rPr>
          <w:rFonts w:eastAsia="Calibri" w:cs="Times New Roman"/>
          <w:b/>
          <w:lang w:eastAsia="cs-CZ"/>
        </w:rPr>
        <w:t>nově 11 ks</w:t>
      </w:r>
    </w:p>
    <w:p w14:paraId="7CE408E8" w14:textId="1D0F9CD2" w:rsidR="001B5896" w:rsidRPr="00A63AE1" w:rsidRDefault="001B5896" w:rsidP="001B589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u w:val="single"/>
          <w:lang w:eastAsia="cs-CZ"/>
        </w:rPr>
        <w:t xml:space="preserve">Položka č. </w:t>
      </w:r>
      <w:proofErr w:type="gramStart"/>
      <w:r w:rsidRPr="00A63AE1">
        <w:rPr>
          <w:rFonts w:eastAsia="Calibri" w:cs="Times New Roman"/>
          <w:bCs/>
          <w:u w:val="single"/>
          <w:lang w:eastAsia="cs-CZ"/>
        </w:rPr>
        <w:t>36 – 285369</w:t>
      </w:r>
      <w:proofErr w:type="gramEnd"/>
      <w:r w:rsidRPr="00A63AE1">
        <w:rPr>
          <w:rFonts w:eastAsia="Calibri" w:cs="Times New Roman"/>
          <w:bCs/>
          <w:u w:val="single"/>
          <w:lang w:eastAsia="cs-CZ"/>
        </w:rPr>
        <w:t xml:space="preserve"> Příplatek za každý další 1 m kotvení na povrchu z betonářské výztuže</w:t>
      </w:r>
      <w:r w:rsidRPr="00A63AE1">
        <w:rPr>
          <w:rFonts w:eastAsia="Calibri" w:cs="Times New Roman"/>
          <w:bCs/>
          <w:lang w:eastAsia="cs-CZ"/>
        </w:rPr>
        <w:t xml:space="preserve"> – </w:t>
      </w:r>
      <w:r w:rsidRPr="00A63AE1">
        <w:rPr>
          <w:rFonts w:eastAsia="Calibri" w:cs="Times New Roman"/>
          <w:b/>
          <w:lang w:eastAsia="cs-CZ"/>
        </w:rPr>
        <w:t>nově 11*2 = 22 m</w:t>
      </w:r>
      <w:r w:rsidR="00AD6104" w:rsidRPr="00AD6104">
        <w:rPr>
          <w:rFonts w:eastAsia="Calibri" w:cs="Times New Roman"/>
          <w:bCs/>
          <w:lang w:eastAsia="cs-CZ"/>
        </w:rPr>
        <w:t>“</w:t>
      </w:r>
    </w:p>
    <w:p w14:paraId="53369435" w14:textId="77777777" w:rsidR="001B5896" w:rsidRDefault="001B5896" w:rsidP="001B5896">
      <w:pPr>
        <w:spacing w:after="0" w:line="240" w:lineRule="auto"/>
        <w:jc w:val="both"/>
        <w:rPr>
          <w:rFonts w:eastAsia="Calibri" w:cs="Times New Roman"/>
          <w:bCs/>
          <w:i/>
          <w:iCs/>
          <w:color w:val="EE0000"/>
          <w:lang w:eastAsia="cs-CZ"/>
        </w:rPr>
      </w:pPr>
    </w:p>
    <w:p w14:paraId="7BB55443" w14:textId="6FE08CB1" w:rsidR="001B5896" w:rsidRDefault="001B5896" w:rsidP="001B5896">
      <w:pPr>
        <w:spacing w:after="0" w:line="240" w:lineRule="auto"/>
        <w:rPr>
          <w:rFonts w:eastAsia="Calibri" w:cs="Times New Roman"/>
          <w:b/>
          <w:lang w:eastAsia="cs-CZ"/>
        </w:rPr>
      </w:pPr>
      <w:r w:rsidRPr="001B5896">
        <w:rPr>
          <w:rFonts w:eastAsia="Calibri" w:cs="Times New Roman"/>
          <w:b/>
          <w:lang w:eastAsia="cs-CZ"/>
        </w:rPr>
        <w:t>Výměry kotev obsažených v soupisu prací budou čerpány dle skutečnosti na stavbě. Výměra nebude upravována.</w:t>
      </w:r>
    </w:p>
    <w:p w14:paraId="1517EFAA" w14:textId="77777777" w:rsidR="001B5896" w:rsidRDefault="001B5896" w:rsidP="001B589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0BCFA00" w14:textId="5C66A8E4" w:rsidR="001B5896" w:rsidRDefault="001B5896" w:rsidP="001B589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04424FBC" w14:textId="6715E89B" w:rsidR="001B5896" w:rsidRPr="00A63AE1" w:rsidRDefault="001B5896" w:rsidP="001B5896">
      <w:pPr>
        <w:spacing w:after="0" w:line="240" w:lineRule="auto"/>
        <w:jc w:val="both"/>
        <w:rPr>
          <w:rFonts w:eastAsia="Calibri" w:cs="Times New Roman"/>
          <w:bCs/>
          <w:u w:val="single"/>
          <w:lang w:eastAsia="cs-CZ"/>
        </w:rPr>
      </w:pPr>
      <w:r>
        <w:rPr>
          <w:rFonts w:eastAsia="Calibri" w:cs="Times New Roman"/>
          <w:b/>
          <w:lang w:eastAsia="cs-CZ"/>
        </w:rPr>
        <w:t xml:space="preserve">Ad) </w:t>
      </w:r>
      <w:r w:rsidR="00AD6104" w:rsidRPr="00AD6104">
        <w:rPr>
          <w:rFonts w:eastAsia="Calibri" w:cs="Times New Roman"/>
          <w:bCs/>
          <w:lang w:eastAsia="cs-CZ"/>
        </w:rPr>
        <w:t>„</w:t>
      </w:r>
      <w:r w:rsidRPr="00A63AE1">
        <w:rPr>
          <w:rFonts w:eastAsia="Calibri" w:cs="Times New Roman"/>
          <w:bCs/>
          <w:u w:val="single"/>
          <w:lang w:eastAsia="cs-CZ"/>
        </w:rPr>
        <w:t xml:space="preserve">Položka č. </w:t>
      </w:r>
      <w:proofErr w:type="gramStart"/>
      <w:r w:rsidRPr="00A63AE1">
        <w:rPr>
          <w:rFonts w:eastAsia="Calibri" w:cs="Times New Roman"/>
          <w:bCs/>
          <w:u w:val="single"/>
          <w:lang w:eastAsia="cs-CZ"/>
        </w:rPr>
        <w:t>89 – 22694</w:t>
      </w:r>
      <w:proofErr w:type="gramEnd"/>
      <w:r w:rsidRPr="00A63AE1">
        <w:rPr>
          <w:rFonts w:eastAsia="Calibri" w:cs="Times New Roman"/>
          <w:bCs/>
          <w:u w:val="single"/>
          <w:lang w:eastAsia="cs-CZ"/>
        </w:rPr>
        <w:t xml:space="preserve"> Záporové pažení z kovu – dočasné</w:t>
      </w:r>
    </w:p>
    <w:p w14:paraId="7EF98AC0" w14:textId="77777777" w:rsidR="001B5896" w:rsidRPr="00A63AE1" w:rsidRDefault="001B5896" w:rsidP="001B589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 xml:space="preserve">Žádáme o upřesnění, z jakých podkladů tato položka vychází – konkrétně odkaz na příslušnou část technické zprávy nebo výkresovou dokumentaci. Dle měrné hmotnosti odpovídá položka profilům HEB180, které však v projektové dokumentaci nebyly nalezeny. </w:t>
      </w:r>
    </w:p>
    <w:p w14:paraId="464CF570" w14:textId="77777777" w:rsidR="001B5896" w:rsidRPr="00A63AE1" w:rsidRDefault="001B5896" w:rsidP="001B589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lang w:eastAsia="cs-CZ"/>
        </w:rPr>
        <w:t xml:space="preserve">Týká se také položky: </w:t>
      </w:r>
    </w:p>
    <w:p w14:paraId="1170B61D" w14:textId="2F7FD9E4" w:rsidR="001B5896" w:rsidRPr="00A63AE1" w:rsidRDefault="001B5896" w:rsidP="001B5896">
      <w:pPr>
        <w:spacing w:after="0" w:line="240" w:lineRule="auto"/>
        <w:jc w:val="both"/>
        <w:rPr>
          <w:rFonts w:eastAsia="Calibri" w:cs="Times New Roman"/>
          <w:bCs/>
          <w:u w:val="single"/>
          <w:lang w:eastAsia="cs-CZ"/>
        </w:rPr>
      </w:pPr>
      <w:r w:rsidRPr="00A63AE1">
        <w:rPr>
          <w:rFonts w:eastAsia="Calibri" w:cs="Times New Roman"/>
          <w:bCs/>
          <w:u w:val="single"/>
          <w:lang w:eastAsia="cs-CZ"/>
        </w:rPr>
        <w:t>Položka č. 90 – 22695A Výdřeva záporového pažení – dočasná (plocha)</w:t>
      </w:r>
      <w:r w:rsidR="00AD6104" w:rsidRPr="00AD6104">
        <w:rPr>
          <w:rFonts w:eastAsia="Calibri" w:cs="Times New Roman"/>
          <w:bCs/>
          <w:lang w:eastAsia="cs-CZ"/>
        </w:rPr>
        <w:t>“</w:t>
      </w:r>
    </w:p>
    <w:p w14:paraId="2C0723A5" w14:textId="77777777" w:rsidR="001B5896" w:rsidRPr="00BD5319" w:rsidRDefault="001B5896" w:rsidP="001B589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B9CAB1" w14:textId="28EF31C2" w:rsidR="001B5896" w:rsidRPr="001B5896" w:rsidRDefault="001B5896" w:rsidP="001B5896">
      <w:pPr>
        <w:spacing w:after="0" w:line="240" w:lineRule="auto"/>
        <w:rPr>
          <w:rFonts w:eastAsia="Calibri" w:cs="Times New Roman"/>
          <w:b/>
          <w:lang w:eastAsia="cs-CZ"/>
        </w:rPr>
      </w:pPr>
      <w:r w:rsidRPr="001B5896">
        <w:rPr>
          <w:rFonts w:eastAsia="Calibri" w:cs="Times New Roman"/>
          <w:b/>
          <w:bCs/>
          <w:lang w:eastAsia="cs-CZ"/>
        </w:rPr>
        <w:t>Položky 89,90 a 91 byly jako nadbytečné odstraněny.</w:t>
      </w:r>
    </w:p>
    <w:p w14:paraId="27ABA362" w14:textId="77777777" w:rsidR="001B5896" w:rsidRDefault="001B5896" w:rsidP="001B5896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299077ED" w14:textId="77777777" w:rsidR="001B5896" w:rsidRDefault="001B5896" w:rsidP="001B5896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10E40A2B" w14:textId="77777777" w:rsidR="007B1060" w:rsidRPr="00BD5319" w:rsidRDefault="007B1060" w:rsidP="007B106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</w:t>
      </w:r>
      <w:r w:rsidRPr="00BD5319">
        <w:rPr>
          <w:rFonts w:eastAsia="Calibri" w:cs="Times New Roman"/>
          <w:b/>
          <w:lang w:eastAsia="cs-CZ"/>
        </w:rPr>
        <w:t>:</w:t>
      </w:r>
    </w:p>
    <w:p w14:paraId="1766C753" w14:textId="77777777" w:rsidR="007B1060" w:rsidRPr="00A63AE1" w:rsidRDefault="007B1060" w:rsidP="007B1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3AE1">
        <w:rPr>
          <w:rFonts w:eastAsia="Calibri" w:cs="Times New Roman"/>
          <w:bCs/>
          <w:i/>
          <w:iCs/>
          <w:lang w:eastAsia="cs-CZ"/>
        </w:rPr>
        <w:t>Zadavatelem postoupená dokumentace – soupis prací SO 98-98 „Všeobecný objekt – položka č. 9</w:t>
      </w:r>
      <w:r w:rsidRPr="00A63AE1">
        <w:rPr>
          <w:rFonts w:eastAsia="Calibri" w:cs="Times New Roman"/>
          <w:bCs/>
          <w:lang w:eastAsia="cs-CZ"/>
        </w:rPr>
        <w:t xml:space="preserve"> - VSEOB012 – </w:t>
      </w:r>
      <w:proofErr w:type="spellStart"/>
      <w:r w:rsidRPr="00A63AE1">
        <w:rPr>
          <w:rFonts w:eastAsia="Calibri" w:cs="Times New Roman"/>
          <w:bCs/>
          <w:lang w:eastAsia="cs-CZ"/>
        </w:rPr>
        <w:t>Geoelektrické</w:t>
      </w:r>
      <w:proofErr w:type="spellEnd"/>
      <w:r w:rsidRPr="00A63AE1">
        <w:rPr>
          <w:rFonts w:eastAsia="Calibri" w:cs="Times New Roman"/>
          <w:bCs/>
          <w:lang w:eastAsia="cs-CZ"/>
        </w:rPr>
        <w:t xml:space="preserve"> a korozní </w:t>
      </w:r>
      <w:proofErr w:type="spellStart"/>
      <w:r w:rsidRPr="00A63AE1">
        <w:rPr>
          <w:rFonts w:eastAsia="Calibri" w:cs="Times New Roman"/>
          <w:bCs/>
          <w:lang w:eastAsia="cs-CZ"/>
        </w:rPr>
        <w:t>pruzkumy</w:t>
      </w:r>
      <w:proofErr w:type="spellEnd"/>
      <w:r w:rsidRPr="00A63AE1">
        <w:rPr>
          <w:rFonts w:eastAsia="Calibri" w:cs="Times New Roman"/>
          <w:bCs/>
          <w:lang w:eastAsia="cs-CZ"/>
        </w:rPr>
        <w:t xml:space="preserve"> stavby, </w:t>
      </w:r>
      <w:proofErr w:type="spellStart"/>
      <w:r w:rsidRPr="00A63AE1">
        <w:rPr>
          <w:rFonts w:eastAsia="Calibri" w:cs="Times New Roman"/>
          <w:bCs/>
          <w:lang w:eastAsia="cs-CZ"/>
        </w:rPr>
        <w:t>opatrení</w:t>
      </w:r>
      <w:proofErr w:type="spellEnd"/>
      <w:r w:rsidRPr="00A63AE1">
        <w:rPr>
          <w:rFonts w:eastAsia="Calibri" w:cs="Times New Roman"/>
          <w:bCs/>
          <w:lang w:eastAsia="cs-CZ"/>
        </w:rPr>
        <w:t xml:space="preserve"> – KPL - 1,000 – V poznámce je uvedeno "v </w:t>
      </w:r>
      <w:proofErr w:type="spellStart"/>
      <w:r w:rsidRPr="00A63AE1">
        <w:rPr>
          <w:rFonts w:eastAsia="Calibri" w:cs="Times New Roman"/>
          <w:bCs/>
          <w:lang w:eastAsia="cs-CZ"/>
        </w:rPr>
        <w:t>predepsaném</w:t>
      </w:r>
      <w:proofErr w:type="spellEnd"/>
      <w:r w:rsidRPr="00A63AE1">
        <w:rPr>
          <w:rFonts w:eastAsia="Calibri" w:cs="Times New Roman"/>
          <w:bCs/>
          <w:lang w:eastAsia="cs-CZ"/>
        </w:rPr>
        <w:t xml:space="preserve"> rozsahu a poctu dle VTP a ZTP, dle </w:t>
      </w:r>
      <w:proofErr w:type="spellStart"/>
      <w:r w:rsidRPr="00A63AE1">
        <w:rPr>
          <w:rFonts w:eastAsia="Calibri" w:cs="Times New Roman"/>
          <w:bCs/>
          <w:lang w:eastAsia="cs-CZ"/>
        </w:rPr>
        <w:t>cásti</w:t>
      </w:r>
      <w:proofErr w:type="spellEnd"/>
      <w:r w:rsidRPr="00A63AE1">
        <w:rPr>
          <w:rFonts w:eastAsia="Calibri" w:cs="Times New Roman"/>
          <w:bCs/>
          <w:lang w:eastAsia="cs-CZ"/>
        </w:rPr>
        <w:t xml:space="preserve"> E.3.1.6 Korozní </w:t>
      </w:r>
      <w:proofErr w:type="spellStart"/>
      <w:r w:rsidRPr="00A63AE1">
        <w:rPr>
          <w:rFonts w:eastAsia="Calibri" w:cs="Times New Roman"/>
          <w:bCs/>
          <w:lang w:eastAsia="cs-CZ"/>
        </w:rPr>
        <w:t>pruzkum</w:t>
      </w:r>
      <w:proofErr w:type="spellEnd"/>
      <w:r w:rsidRPr="00A63AE1">
        <w:rPr>
          <w:rFonts w:eastAsia="Calibri" w:cs="Times New Roman"/>
          <w:bCs/>
          <w:lang w:eastAsia="cs-CZ"/>
        </w:rPr>
        <w:t xml:space="preserve">". V předložené projektové dokumentaci část E neobsahuje složku E.3.1.6 Korozní </w:t>
      </w:r>
      <w:proofErr w:type="spellStart"/>
      <w:r w:rsidRPr="00A63AE1">
        <w:rPr>
          <w:rFonts w:eastAsia="Calibri" w:cs="Times New Roman"/>
          <w:bCs/>
          <w:lang w:eastAsia="cs-CZ"/>
        </w:rPr>
        <w:t>pruzkum</w:t>
      </w:r>
      <w:proofErr w:type="spellEnd"/>
      <w:r w:rsidRPr="00A63AE1">
        <w:rPr>
          <w:rFonts w:eastAsia="Calibri" w:cs="Times New Roman"/>
          <w:bCs/>
          <w:lang w:eastAsia="cs-CZ"/>
        </w:rPr>
        <w:t>, která by měla dané podklady zahrnovat.</w:t>
      </w:r>
    </w:p>
    <w:p w14:paraId="5CF97B5D" w14:textId="77777777" w:rsidR="007B1060" w:rsidRPr="00A63AE1" w:rsidRDefault="007B1060" w:rsidP="007B106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FE922C" w14:textId="77777777" w:rsidR="007B1060" w:rsidRDefault="007B1060" w:rsidP="007B1060">
      <w:pPr>
        <w:spacing w:after="0" w:line="240" w:lineRule="auto"/>
        <w:rPr>
          <w:rFonts w:eastAsia="Calibri" w:cs="Times New Roman"/>
          <w:b/>
          <w:lang w:eastAsia="cs-CZ"/>
        </w:rPr>
      </w:pPr>
      <w:r w:rsidRPr="00A63AE1">
        <w:rPr>
          <w:rFonts w:eastAsia="Calibri" w:cs="Times New Roman"/>
          <w:b/>
          <w:lang w:eastAsia="cs-CZ"/>
        </w:rPr>
        <w:t>Žádáme zadavatele o doplnění příslušné části dokumentace.</w:t>
      </w:r>
    </w:p>
    <w:p w14:paraId="663A97B2" w14:textId="77777777" w:rsidR="007B1060" w:rsidRPr="00BD5319" w:rsidRDefault="007B1060" w:rsidP="007B106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DA6F36" w14:textId="77777777" w:rsidR="007B1060" w:rsidRPr="00BD5319" w:rsidRDefault="007B1060" w:rsidP="007B106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6E96BDF" w14:textId="77777777" w:rsidR="007B1060" w:rsidRPr="007B1060" w:rsidRDefault="007B1060" w:rsidP="007B1060">
      <w:pPr>
        <w:spacing w:after="0" w:line="240" w:lineRule="auto"/>
        <w:rPr>
          <w:rFonts w:eastAsia="Calibri" w:cs="Times New Roman"/>
          <w:b/>
          <w:lang w:eastAsia="cs-CZ"/>
        </w:rPr>
      </w:pPr>
      <w:r w:rsidRPr="007B1060">
        <w:rPr>
          <w:rFonts w:eastAsia="Calibri" w:cs="Times New Roman"/>
          <w:b/>
          <w:lang w:eastAsia="cs-CZ"/>
        </w:rPr>
        <w:t>Viz dotaz č. 8</w:t>
      </w:r>
    </w:p>
    <w:p w14:paraId="37418D9B" w14:textId="77777777" w:rsidR="00380027" w:rsidRDefault="00380027" w:rsidP="0038002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4D247247" w14:textId="77777777" w:rsidR="00380027" w:rsidRDefault="00380027" w:rsidP="0038002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0B023FD" w14:textId="51D756A9" w:rsidR="00664163" w:rsidRPr="00C87717" w:rsidRDefault="00664163" w:rsidP="0038002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5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3A0F7EA6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D6104">
        <w:rPr>
          <w:rFonts w:eastAsia="Calibri" w:cs="Times New Roman"/>
          <w:b/>
          <w:bCs/>
          <w:lang w:eastAsia="cs-CZ"/>
        </w:rPr>
        <w:t>Příloh</w:t>
      </w:r>
      <w:r w:rsidR="00485ECC" w:rsidRPr="00AD6104">
        <w:rPr>
          <w:rFonts w:eastAsia="Calibri" w:cs="Times New Roman"/>
          <w:b/>
          <w:bCs/>
          <w:lang w:eastAsia="cs-CZ"/>
        </w:rPr>
        <w:t>y</w:t>
      </w:r>
      <w:r w:rsidRPr="00AD6104">
        <w:rPr>
          <w:rFonts w:eastAsia="Calibri" w:cs="Times New Roman"/>
          <w:b/>
          <w:bCs/>
          <w:lang w:eastAsia="cs-CZ"/>
        </w:rPr>
        <w:t>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5C38C6D" w:rsidR="00664163" w:rsidRDefault="00AD6104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D6104">
        <w:rPr>
          <w:rFonts w:eastAsia="Calibri" w:cs="Times New Roman"/>
          <w:lang w:eastAsia="cs-CZ"/>
        </w:rPr>
        <w:t>tabulka kubatur projektanta</w:t>
      </w:r>
      <w:r>
        <w:rPr>
          <w:rFonts w:eastAsia="Calibri" w:cs="Times New Roman"/>
          <w:lang w:eastAsia="cs-CZ"/>
        </w:rPr>
        <w:t>.pdf</w:t>
      </w:r>
    </w:p>
    <w:p w14:paraId="188A14E5" w14:textId="045AE3A3" w:rsidR="00AD6104" w:rsidRDefault="00AD6104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D6104">
        <w:rPr>
          <w:rFonts w:eastAsia="Calibri" w:cs="Times New Roman"/>
          <w:lang w:eastAsia="cs-CZ"/>
        </w:rPr>
        <w:t>XDC_Lidecko_zm01-20250613</w:t>
      </w:r>
      <w:r>
        <w:rPr>
          <w:rFonts w:eastAsia="Calibri" w:cs="Times New Roman"/>
          <w:lang w:eastAsia="cs-CZ"/>
        </w:rPr>
        <w:t>.xml</w:t>
      </w:r>
    </w:p>
    <w:p w14:paraId="5E345D81" w14:textId="674A1505" w:rsidR="00AD6104" w:rsidRPr="00BD5319" w:rsidRDefault="00AD6104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D6104">
        <w:rPr>
          <w:rFonts w:eastAsia="Calibri" w:cs="Times New Roman"/>
          <w:lang w:eastAsia="cs-CZ"/>
        </w:rPr>
        <w:t>XLS_Lidecko_zm01-20250613</w:t>
      </w:r>
      <w:r>
        <w:rPr>
          <w:rFonts w:eastAsia="Calibri" w:cs="Times New Roman"/>
          <w:lang w:eastAsia="cs-CZ"/>
        </w:rPr>
        <w:t>.xlsx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0039BD" w14:textId="77777777" w:rsidR="00380027" w:rsidRDefault="0038002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BD0D99" w14:textId="77777777" w:rsidR="00AD6104" w:rsidRDefault="00AD6104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C4F085B" w:rsidR="00664163" w:rsidRPr="0038002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80027">
        <w:rPr>
          <w:rFonts w:eastAsia="Calibri" w:cs="Times New Roman"/>
          <w:lang w:eastAsia="cs-CZ"/>
        </w:rPr>
        <w:t xml:space="preserve">V Olomouci dne </w:t>
      </w:r>
      <w:r w:rsidR="00380027" w:rsidRPr="00380027">
        <w:rPr>
          <w:rFonts w:eastAsia="Calibri" w:cs="Times New Roman"/>
          <w:lang w:eastAsia="cs-CZ"/>
        </w:rPr>
        <w:t>13. 6. 2025</w:t>
      </w:r>
    </w:p>
    <w:p w14:paraId="6F75BA64" w14:textId="77777777" w:rsidR="00664163" w:rsidRPr="0038002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38002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380027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380027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B29B42A" w14:textId="3B5E9C81" w:rsidR="00664163" w:rsidRPr="00380027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69F1990E" w14:textId="77777777" w:rsidR="00664163" w:rsidRPr="0038002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80027">
        <w:rPr>
          <w:rFonts w:eastAsia="Times New Roman" w:cs="Times New Roman"/>
          <w:b/>
          <w:bCs/>
          <w:lang w:eastAsia="cs-CZ"/>
        </w:rPr>
        <w:t>Ing. Miroslav Bocák</w:t>
      </w:r>
      <w:r w:rsidRPr="00380027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380027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380027">
        <w:rPr>
          <w:rFonts w:eastAsia="Times New Roman" w:cs="Times New Roman"/>
          <w:lang w:eastAsia="cs-CZ"/>
        </w:rPr>
        <w:t>ředitel organizační jednotky</w:t>
      </w:r>
      <w:r w:rsidRPr="00380027">
        <w:rPr>
          <w:rFonts w:eastAsia="Times New Roman" w:cs="Times New Roman"/>
          <w:lang w:eastAsia="cs-CZ"/>
        </w:rPr>
        <w:tab/>
      </w:r>
    </w:p>
    <w:p w14:paraId="5DEDC136" w14:textId="77777777" w:rsidR="00664163" w:rsidRPr="00380027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380027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380027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888D4" w14:textId="77777777" w:rsidR="00207EFC" w:rsidRDefault="00207EFC" w:rsidP="00962258">
      <w:pPr>
        <w:spacing w:after="0" w:line="240" w:lineRule="auto"/>
      </w:pPr>
      <w:r>
        <w:separator/>
      </w:r>
    </w:p>
  </w:endnote>
  <w:endnote w:type="continuationSeparator" w:id="0">
    <w:p w14:paraId="54696DAE" w14:textId="77777777" w:rsidR="00207EFC" w:rsidRDefault="00207E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4D744" w14:textId="77777777" w:rsidR="00207EFC" w:rsidRDefault="00207EFC" w:rsidP="00962258">
      <w:pPr>
        <w:spacing w:after="0" w:line="240" w:lineRule="auto"/>
      </w:pPr>
      <w:r>
        <w:separator/>
      </w:r>
    </w:p>
  </w:footnote>
  <w:footnote w:type="continuationSeparator" w:id="0">
    <w:p w14:paraId="2F481B4F" w14:textId="77777777" w:rsidR="00207EFC" w:rsidRDefault="00207E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0F765F"/>
    <w:multiLevelType w:val="multilevel"/>
    <w:tmpl w:val="F594D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68A974CB"/>
    <w:multiLevelType w:val="multilevel"/>
    <w:tmpl w:val="BF70A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3"/>
  </w:num>
  <w:num w:numId="2" w16cid:durableId="506209173">
    <w:abstractNumId w:val="1"/>
  </w:num>
  <w:num w:numId="3" w16cid:durableId="358628641">
    <w:abstractNumId w:val="4"/>
  </w:num>
  <w:num w:numId="4" w16cid:durableId="1834292179">
    <w:abstractNumId w:val="8"/>
  </w:num>
  <w:num w:numId="5" w16cid:durableId="1470241154">
    <w:abstractNumId w:val="0"/>
  </w:num>
  <w:num w:numId="6" w16cid:durableId="848255171">
    <w:abstractNumId w:val="6"/>
  </w:num>
  <w:num w:numId="7" w16cid:durableId="218832763">
    <w:abstractNumId w:val="5"/>
  </w:num>
  <w:num w:numId="8" w16cid:durableId="473453892">
    <w:abstractNumId w:val="7"/>
  </w:num>
  <w:num w:numId="9" w16cid:durableId="150027073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05B1"/>
    <w:rsid w:val="00061093"/>
    <w:rsid w:val="00066116"/>
    <w:rsid w:val="00072C1E"/>
    <w:rsid w:val="00097042"/>
    <w:rsid w:val="000B3A82"/>
    <w:rsid w:val="000B6C7E"/>
    <w:rsid w:val="000B7907"/>
    <w:rsid w:val="000C0429"/>
    <w:rsid w:val="000C45E8"/>
    <w:rsid w:val="00114472"/>
    <w:rsid w:val="001267E4"/>
    <w:rsid w:val="00144E0A"/>
    <w:rsid w:val="00170EC5"/>
    <w:rsid w:val="001747C1"/>
    <w:rsid w:val="0018596A"/>
    <w:rsid w:val="001B2CCD"/>
    <w:rsid w:val="001B5896"/>
    <w:rsid w:val="001B69C2"/>
    <w:rsid w:val="001C4DA0"/>
    <w:rsid w:val="00207DF5"/>
    <w:rsid w:val="00207EFC"/>
    <w:rsid w:val="00267369"/>
    <w:rsid w:val="0026785D"/>
    <w:rsid w:val="00273CE2"/>
    <w:rsid w:val="00286A2E"/>
    <w:rsid w:val="002967BD"/>
    <w:rsid w:val="00296D39"/>
    <w:rsid w:val="002A59FE"/>
    <w:rsid w:val="002A691F"/>
    <w:rsid w:val="002C31BF"/>
    <w:rsid w:val="002E0CD7"/>
    <w:rsid w:val="002F026B"/>
    <w:rsid w:val="0033209D"/>
    <w:rsid w:val="00335122"/>
    <w:rsid w:val="00335732"/>
    <w:rsid w:val="00357BC6"/>
    <w:rsid w:val="0037111D"/>
    <w:rsid w:val="003756B9"/>
    <w:rsid w:val="00380027"/>
    <w:rsid w:val="003956C6"/>
    <w:rsid w:val="00396EB8"/>
    <w:rsid w:val="003E6B9A"/>
    <w:rsid w:val="003E75CE"/>
    <w:rsid w:val="0041380F"/>
    <w:rsid w:val="00450F07"/>
    <w:rsid w:val="00453CD3"/>
    <w:rsid w:val="00455BC7"/>
    <w:rsid w:val="00460660"/>
    <w:rsid w:val="00460CCB"/>
    <w:rsid w:val="00462840"/>
    <w:rsid w:val="00477370"/>
    <w:rsid w:val="00485ECC"/>
    <w:rsid w:val="00486107"/>
    <w:rsid w:val="00491827"/>
    <w:rsid w:val="004926B0"/>
    <w:rsid w:val="004A0F75"/>
    <w:rsid w:val="004A7C69"/>
    <w:rsid w:val="004C4399"/>
    <w:rsid w:val="004C69ED"/>
    <w:rsid w:val="004C787C"/>
    <w:rsid w:val="004D1CF6"/>
    <w:rsid w:val="004E5536"/>
    <w:rsid w:val="004F4B9B"/>
    <w:rsid w:val="00501654"/>
    <w:rsid w:val="00511AB9"/>
    <w:rsid w:val="00523EA7"/>
    <w:rsid w:val="00542527"/>
    <w:rsid w:val="00550CDE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D7454"/>
    <w:rsid w:val="006104F6"/>
    <w:rsid w:val="0061068E"/>
    <w:rsid w:val="0062129D"/>
    <w:rsid w:val="00630DC6"/>
    <w:rsid w:val="00660AD3"/>
    <w:rsid w:val="00664163"/>
    <w:rsid w:val="00681639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1060"/>
    <w:rsid w:val="007B570C"/>
    <w:rsid w:val="007E4A6E"/>
    <w:rsid w:val="007F56A7"/>
    <w:rsid w:val="007F626E"/>
    <w:rsid w:val="00807DD0"/>
    <w:rsid w:val="00813F11"/>
    <w:rsid w:val="00817AA2"/>
    <w:rsid w:val="0082759C"/>
    <w:rsid w:val="00842C9B"/>
    <w:rsid w:val="008841FB"/>
    <w:rsid w:val="0088472C"/>
    <w:rsid w:val="00891334"/>
    <w:rsid w:val="008A3568"/>
    <w:rsid w:val="008B20A1"/>
    <w:rsid w:val="008D03B9"/>
    <w:rsid w:val="008E197A"/>
    <w:rsid w:val="008F18D6"/>
    <w:rsid w:val="00904780"/>
    <w:rsid w:val="009113A8"/>
    <w:rsid w:val="00922385"/>
    <w:rsid w:val="009223DF"/>
    <w:rsid w:val="00925237"/>
    <w:rsid w:val="00927B0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3C0B"/>
    <w:rsid w:val="00A44328"/>
    <w:rsid w:val="00A509D7"/>
    <w:rsid w:val="00A563E2"/>
    <w:rsid w:val="00A6177B"/>
    <w:rsid w:val="00A66136"/>
    <w:rsid w:val="00A80F92"/>
    <w:rsid w:val="00A83C2D"/>
    <w:rsid w:val="00A878E8"/>
    <w:rsid w:val="00A943B5"/>
    <w:rsid w:val="00AA4CBB"/>
    <w:rsid w:val="00AA65FA"/>
    <w:rsid w:val="00AA7351"/>
    <w:rsid w:val="00AB3E61"/>
    <w:rsid w:val="00AC56A4"/>
    <w:rsid w:val="00AD056F"/>
    <w:rsid w:val="00AD2773"/>
    <w:rsid w:val="00AD6104"/>
    <w:rsid w:val="00AD6731"/>
    <w:rsid w:val="00AE1DDE"/>
    <w:rsid w:val="00AE4A0D"/>
    <w:rsid w:val="00AF0A6A"/>
    <w:rsid w:val="00B15B5E"/>
    <w:rsid w:val="00B15D0D"/>
    <w:rsid w:val="00B23CA3"/>
    <w:rsid w:val="00B3491A"/>
    <w:rsid w:val="00B41050"/>
    <w:rsid w:val="00B4264E"/>
    <w:rsid w:val="00B45E9E"/>
    <w:rsid w:val="00B55F9C"/>
    <w:rsid w:val="00B606CE"/>
    <w:rsid w:val="00B742CA"/>
    <w:rsid w:val="00B75EE1"/>
    <w:rsid w:val="00B77481"/>
    <w:rsid w:val="00B8518B"/>
    <w:rsid w:val="00BA0BB7"/>
    <w:rsid w:val="00BB3740"/>
    <w:rsid w:val="00BD5319"/>
    <w:rsid w:val="00BD7E91"/>
    <w:rsid w:val="00BF374D"/>
    <w:rsid w:val="00BF6D48"/>
    <w:rsid w:val="00C02D0A"/>
    <w:rsid w:val="00C03A6E"/>
    <w:rsid w:val="00C1527D"/>
    <w:rsid w:val="00C30759"/>
    <w:rsid w:val="00C44F6A"/>
    <w:rsid w:val="00C6581F"/>
    <w:rsid w:val="00C727E5"/>
    <w:rsid w:val="00C8207D"/>
    <w:rsid w:val="00CB5457"/>
    <w:rsid w:val="00CB7B5A"/>
    <w:rsid w:val="00CC1E2B"/>
    <w:rsid w:val="00CD1FC4"/>
    <w:rsid w:val="00CE371D"/>
    <w:rsid w:val="00CE729A"/>
    <w:rsid w:val="00D02A4D"/>
    <w:rsid w:val="00D21061"/>
    <w:rsid w:val="00D316A7"/>
    <w:rsid w:val="00D4108E"/>
    <w:rsid w:val="00D548C8"/>
    <w:rsid w:val="00D6163D"/>
    <w:rsid w:val="00D63009"/>
    <w:rsid w:val="00D70F74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470BA"/>
    <w:rsid w:val="00E474BD"/>
    <w:rsid w:val="00E54ED0"/>
    <w:rsid w:val="00E62EFA"/>
    <w:rsid w:val="00E73C99"/>
    <w:rsid w:val="00E824F1"/>
    <w:rsid w:val="00E9347D"/>
    <w:rsid w:val="00EA341C"/>
    <w:rsid w:val="00EB104F"/>
    <w:rsid w:val="00ED14BD"/>
    <w:rsid w:val="00F01440"/>
    <w:rsid w:val="00F12DEC"/>
    <w:rsid w:val="00F1715C"/>
    <w:rsid w:val="00F208F1"/>
    <w:rsid w:val="00F26021"/>
    <w:rsid w:val="00F310F8"/>
    <w:rsid w:val="00F328DE"/>
    <w:rsid w:val="00F32FE6"/>
    <w:rsid w:val="00F35939"/>
    <w:rsid w:val="00F45607"/>
    <w:rsid w:val="00F64786"/>
    <w:rsid w:val="00F659EB"/>
    <w:rsid w:val="00F804A7"/>
    <w:rsid w:val="00F8318E"/>
    <w:rsid w:val="00F862D6"/>
    <w:rsid w:val="00F86BA6"/>
    <w:rsid w:val="00FA2EB1"/>
    <w:rsid w:val="00FC3C36"/>
    <w:rsid w:val="00FC4B86"/>
    <w:rsid w:val="00FC6389"/>
    <w:rsid w:val="00FC71D4"/>
    <w:rsid w:val="00FD2F51"/>
    <w:rsid w:val="00FE3455"/>
    <w:rsid w:val="00FF0B6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7B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144E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1.png@01DBDA14.DB8FB13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75</TotalTime>
  <Pages>7</Pages>
  <Words>2164</Words>
  <Characters>12772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2019-02-22T13:28:00Z</cp:lastPrinted>
  <dcterms:created xsi:type="dcterms:W3CDTF">2025-06-13T07:09:00Z</dcterms:created>
  <dcterms:modified xsi:type="dcterms:W3CDTF">2025-06-13T08:31:00Z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